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D79B1" w14:textId="35779220" w:rsidR="008C1F1D" w:rsidRDefault="008C1F1D" w:rsidP="008C1F1D">
      <w:pPr>
        <w:rPr>
          <w:rFonts w:cs="Times New Roman"/>
          <w:bCs w:val="0"/>
          <w:szCs w:val="24"/>
          <w:lang w:val="el-GR"/>
        </w:rPr>
      </w:pPr>
    </w:p>
    <w:p w14:paraId="3648B91F" w14:textId="2ED8E597" w:rsidR="00822801" w:rsidRPr="00BC64A5" w:rsidRDefault="00822801" w:rsidP="00822801">
      <w:pPr>
        <w:rPr>
          <w:rFonts w:ascii="Times New Roman" w:eastAsia="Batang" w:hAnsi="Times New Roman" w:cs="Times New Roman"/>
          <w:sz w:val="12"/>
          <w:szCs w:val="12"/>
          <w:lang w:eastAsia="ko-KR"/>
        </w:rPr>
      </w:pPr>
      <w:r>
        <w:rPr>
          <w:rFonts w:eastAsia="Batang"/>
          <w:noProof/>
          <w:szCs w:val="24"/>
          <w:lang w:eastAsia="el-GR"/>
        </w:rPr>
        <w:drawing>
          <wp:anchor distT="0" distB="0" distL="114300" distR="114300" simplePos="0" relativeHeight="251662336" behindDoc="0" locked="0" layoutInCell="1" allowOverlap="1" wp14:anchorId="59849EB0" wp14:editId="6FD98CB7">
            <wp:simplePos x="0" y="0"/>
            <wp:positionH relativeFrom="column">
              <wp:posOffset>4343400</wp:posOffset>
            </wp:positionH>
            <wp:positionV relativeFrom="paragraph">
              <wp:posOffset>12700</wp:posOffset>
            </wp:positionV>
            <wp:extent cx="1260475" cy="733425"/>
            <wp:effectExtent l="0" t="0" r="0" b="9525"/>
            <wp:wrapNone/>
            <wp:docPr id="1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29ADA" w14:textId="048CF255" w:rsidR="00822801" w:rsidRPr="00BC64A5" w:rsidRDefault="00000000" w:rsidP="00822801">
      <w:pPr>
        <w:rPr>
          <w:rFonts w:ascii="Times New Roman" w:eastAsia="Batang" w:hAnsi="Times New Roman" w:cs="Times New Roman"/>
          <w:sz w:val="12"/>
          <w:szCs w:val="12"/>
          <w:lang w:eastAsia="ko-KR"/>
        </w:rPr>
      </w:pPr>
      <w:r>
        <w:rPr>
          <w:rFonts w:eastAsia="Batang"/>
          <w:noProof/>
          <w:sz w:val="22"/>
          <w:szCs w:val="22"/>
          <w:lang w:eastAsia="ko-KR"/>
        </w:rPr>
        <w:object w:dxaOrig="1440" w:dyaOrig="1440" w14:anchorId="046E7E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margin-left:-66.75pt;margin-top:.85pt;width:293.9pt;height:52.2pt;z-index:251658240">
            <v:imagedata r:id="rId12" o:title=""/>
          </v:shape>
          <o:OLEObject Type="Embed" ProgID="Word.Picture.8" ShapeID="_x0000_s2053" DrawAspect="Content" ObjectID="_1740460282" r:id="rId13"/>
        </w:object>
      </w:r>
    </w:p>
    <w:p w14:paraId="5C2B66B3" w14:textId="17623D5D" w:rsidR="00822801" w:rsidRPr="00BC64A5" w:rsidRDefault="00822801" w:rsidP="00822801">
      <w:pPr>
        <w:jc w:val="right"/>
        <w:rPr>
          <w:rFonts w:eastAsia="Batang"/>
          <w:lang w:eastAsia="ko-KR"/>
        </w:rPr>
      </w:pPr>
    </w:p>
    <w:p w14:paraId="080FC223" w14:textId="77777777" w:rsidR="00822801" w:rsidRPr="00BC64A5" w:rsidRDefault="00822801" w:rsidP="00822801">
      <w:pPr>
        <w:jc w:val="center"/>
        <w:rPr>
          <w:rFonts w:eastAsia="Batang"/>
          <w:lang w:eastAsia="ko-KR"/>
        </w:rPr>
      </w:pPr>
    </w:p>
    <w:p w14:paraId="5F977BC6" w14:textId="77777777" w:rsidR="00822801" w:rsidRPr="00BC64A5" w:rsidRDefault="00822801" w:rsidP="00822801">
      <w:pPr>
        <w:rPr>
          <w:rFonts w:eastAsia="Batang"/>
          <w:szCs w:val="24"/>
          <w:lang w:eastAsia="ko-KR"/>
        </w:rPr>
      </w:pPr>
    </w:p>
    <w:p w14:paraId="51744A92" w14:textId="77777777" w:rsidR="00822801" w:rsidRPr="00BC64A5" w:rsidRDefault="00822801" w:rsidP="00822801">
      <w:pPr>
        <w:rPr>
          <w:rFonts w:eastAsia="Batang"/>
          <w:szCs w:val="24"/>
          <w:lang w:eastAsia="ko-KR"/>
        </w:rPr>
      </w:pPr>
    </w:p>
    <w:tbl>
      <w:tblPr>
        <w:tblW w:w="9018" w:type="dxa"/>
        <w:tblLook w:val="01E0" w:firstRow="1" w:lastRow="1" w:firstColumn="1" w:lastColumn="1" w:noHBand="0" w:noVBand="0"/>
      </w:tblPr>
      <w:tblGrid>
        <w:gridCol w:w="3348"/>
        <w:gridCol w:w="1890"/>
        <w:gridCol w:w="3780"/>
      </w:tblGrid>
      <w:tr w:rsidR="00822801" w:rsidRPr="00BC64A5" w14:paraId="4BD58928" w14:textId="77777777" w:rsidTr="008B3C72">
        <w:trPr>
          <w:trHeight w:val="918"/>
        </w:trPr>
        <w:tc>
          <w:tcPr>
            <w:tcW w:w="3348" w:type="dxa"/>
          </w:tcPr>
          <w:p w14:paraId="755DB59A" w14:textId="77777777" w:rsidR="00822801" w:rsidRPr="00822801" w:rsidRDefault="00822801" w:rsidP="008B3C72">
            <w:pPr>
              <w:spacing w:line="360" w:lineRule="auto"/>
              <w:jc w:val="center"/>
              <w:rPr>
                <w:rFonts w:eastAsia="Batang"/>
                <w:b w:val="0"/>
                <w:bCs w:val="0"/>
                <w:sz w:val="22"/>
                <w:szCs w:val="18"/>
                <w:lang w:eastAsia="ko-KR"/>
              </w:rPr>
            </w:pPr>
            <w:r w:rsidRPr="00822801">
              <w:rPr>
                <w:rFonts w:eastAsia="Batang"/>
                <w:b w:val="0"/>
                <w:bCs w:val="0"/>
                <w:sz w:val="22"/>
                <w:szCs w:val="18"/>
                <w:lang w:eastAsia="ko-KR"/>
              </w:rPr>
              <w:t>ΚΥΠΡΙΑΚΗ ΔΗΜΟΚΡΑΤΙΑ</w:t>
            </w:r>
          </w:p>
          <w:p w14:paraId="270CCABC" w14:textId="77777777" w:rsidR="00822801" w:rsidRPr="00822801" w:rsidRDefault="00822801" w:rsidP="008B3C72">
            <w:pPr>
              <w:jc w:val="center"/>
              <w:rPr>
                <w:rFonts w:eastAsia="Batang"/>
                <w:b w:val="0"/>
                <w:sz w:val="22"/>
                <w:szCs w:val="18"/>
                <w:lang w:eastAsia="ko-KR"/>
              </w:rPr>
            </w:pPr>
            <w:r w:rsidRPr="00822801">
              <w:rPr>
                <w:rFonts w:eastAsia="Batang"/>
                <w:sz w:val="22"/>
                <w:szCs w:val="18"/>
                <w:lang w:eastAsia="ko-KR"/>
              </w:rPr>
              <w:t>ΥΠΟΥΡΓΕΙΟ ΟΙΚΟΝΟΜΙΚΩΝ</w:t>
            </w:r>
          </w:p>
        </w:tc>
        <w:tc>
          <w:tcPr>
            <w:tcW w:w="1890" w:type="dxa"/>
          </w:tcPr>
          <w:p w14:paraId="30CA5674" w14:textId="77777777" w:rsidR="00822801" w:rsidRPr="00822801" w:rsidRDefault="00822801" w:rsidP="008B3C72">
            <w:pPr>
              <w:spacing w:line="360" w:lineRule="auto"/>
              <w:rPr>
                <w:rFonts w:eastAsia="Batang"/>
                <w:sz w:val="22"/>
                <w:szCs w:val="18"/>
                <w:lang w:eastAsia="ko-KR"/>
              </w:rPr>
            </w:pPr>
          </w:p>
        </w:tc>
        <w:tc>
          <w:tcPr>
            <w:tcW w:w="3780" w:type="dxa"/>
          </w:tcPr>
          <w:p w14:paraId="5D6376E8" w14:textId="77777777" w:rsidR="00822801" w:rsidRPr="00BC64A5" w:rsidRDefault="00822801" w:rsidP="008B3C72">
            <w:pPr>
              <w:jc w:val="center"/>
              <w:rPr>
                <w:rFonts w:eastAsia="Batang"/>
                <w:b w:val="0"/>
                <w:szCs w:val="24"/>
                <w:lang w:eastAsia="ko-KR"/>
              </w:rPr>
            </w:pPr>
            <w:r>
              <w:rPr>
                <w:rFonts w:eastAsia="Batang"/>
                <w:b w:val="0"/>
                <w:bCs w:val="0"/>
                <w:noProof/>
                <w:szCs w:val="24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FBAC6E" wp14:editId="2712DD31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5715</wp:posOffset>
                      </wp:positionV>
                      <wp:extent cx="1028700" cy="685800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6B8E91" w14:textId="77777777" w:rsidR="00822801" w:rsidRPr="00C804F4" w:rsidRDefault="00822801" w:rsidP="00822801">
                                  <w:pPr>
                                    <w:rPr>
                                      <w:b w:val="0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C804F4"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>ΚΥΠΡΙΑΚΗ</w:t>
                                  </w:r>
                                </w:p>
                                <w:p w14:paraId="614933BB" w14:textId="77777777" w:rsidR="00822801" w:rsidRPr="00C804F4" w:rsidRDefault="00822801" w:rsidP="00822801">
                                  <w:pPr>
                                    <w:rPr>
                                      <w:b w:val="0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C804F4"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AΚΑΔΗΜΙΑ   </w:t>
                                  </w:r>
                                </w:p>
                                <w:p w14:paraId="50526BB8" w14:textId="77777777" w:rsidR="00822801" w:rsidRPr="00C804F4" w:rsidRDefault="00822801" w:rsidP="00822801">
                                  <w:pPr>
                                    <w:rPr>
                                      <w:b w:val="0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C804F4"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ΔΗΜΟΣΙΑΣ   </w:t>
                                  </w:r>
                                </w:p>
                                <w:p w14:paraId="04FB4312" w14:textId="77777777" w:rsidR="00822801" w:rsidRPr="00C804F4" w:rsidRDefault="00822801" w:rsidP="00822801">
                                  <w:pPr>
                                    <w:rPr>
                                      <w:b w:val="0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C804F4"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>ΔΙΟΙΚΗΣΗΣ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BAC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24.05pt;margin-top:.45pt;width:81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" stroked="f">
                      <v:textbox>
                        <w:txbxContent>
                          <w:p w14:paraId="486B8E91" w14:textId="77777777" w:rsidR="00822801" w:rsidRPr="00C804F4" w:rsidRDefault="00822801" w:rsidP="00822801">
                            <w:pPr>
                              <w:rPr>
                                <w:b w:val="0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804F4">
                              <w:rPr>
                                <w:color w:val="808080"/>
                                <w:sz w:val="16"/>
                                <w:szCs w:val="16"/>
                              </w:rPr>
                              <w:t>ΚΥΠΡΙΑΚΗ</w:t>
                            </w:r>
                          </w:p>
                          <w:p w14:paraId="614933BB" w14:textId="77777777" w:rsidR="00822801" w:rsidRPr="00C804F4" w:rsidRDefault="00822801" w:rsidP="00822801">
                            <w:pPr>
                              <w:rPr>
                                <w:b w:val="0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804F4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AΚΑΔΗΜΙΑ   </w:t>
                            </w:r>
                          </w:p>
                          <w:p w14:paraId="50526BB8" w14:textId="77777777" w:rsidR="00822801" w:rsidRPr="00C804F4" w:rsidRDefault="00822801" w:rsidP="00822801">
                            <w:pPr>
                              <w:rPr>
                                <w:b w:val="0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804F4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ΔΗΜΟΣΙΑΣ   </w:t>
                            </w:r>
                          </w:p>
                          <w:p w14:paraId="04FB4312" w14:textId="77777777" w:rsidR="00822801" w:rsidRPr="00C804F4" w:rsidRDefault="00822801" w:rsidP="00822801">
                            <w:pPr>
                              <w:rPr>
                                <w:b w:val="0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804F4">
                              <w:rPr>
                                <w:color w:val="808080"/>
                                <w:sz w:val="16"/>
                                <w:szCs w:val="16"/>
                              </w:rPr>
                              <w:t>ΔΙΟΙΚΗΣΗΣ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1CA1">
              <w:rPr>
                <w:noProof/>
              </w:rPr>
              <w:drawing>
                <wp:inline distT="0" distB="0" distL="0" distR="0" wp14:anchorId="19BC637D" wp14:editId="6B417F36">
                  <wp:extent cx="723600" cy="57600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6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022FAE" w14:textId="555D3E65" w:rsidR="008C1F1D" w:rsidRDefault="00343711" w:rsidP="008C1F1D">
      <w:pPr>
        <w:ind w:right="283"/>
        <w:rPr>
          <w:rFonts w:cs="Times New Roman"/>
          <w:b w:val="0"/>
          <w:szCs w:val="24"/>
          <w:lang w:val="el-GR"/>
        </w:rPr>
      </w:pPr>
      <w:r>
        <w:rPr>
          <w:rFonts w:cs="Times New Roman"/>
          <w:b w:val="0"/>
          <w:szCs w:val="24"/>
          <w:lang w:val="el-GR"/>
        </w:rPr>
        <w:t xml:space="preserve">                                                                                          </w:t>
      </w:r>
    </w:p>
    <w:p w14:paraId="31EBD86A" w14:textId="04793B47" w:rsidR="008C1F1D" w:rsidRPr="00D074DC" w:rsidRDefault="008C1F1D" w:rsidP="008C1F1D">
      <w:pPr>
        <w:ind w:right="283"/>
        <w:rPr>
          <w:rFonts w:cs="Times New Roman"/>
          <w:b w:val="0"/>
          <w:bCs w:val="0"/>
          <w:szCs w:val="24"/>
          <w:lang w:val="el-GR"/>
        </w:rPr>
      </w:pPr>
      <w:proofErr w:type="spellStart"/>
      <w:r w:rsidRPr="0023036D">
        <w:rPr>
          <w:rFonts w:cs="Times New Roman"/>
          <w:b w:val="0"/>
          <w:szCs w:val="24"/>
          <w:lang w:val="el-GR"/>
        </w:rPr>
        <w:t>Αρ.Φακ</w:t>
      </w:r>
      <w:proofErr w:type="spellEnd"/>
      <w:r>
        <w:rPr>
          <w:rFonts w:cs="Times New Roman"/>
          <w:b w:val="0"/>
          <w:szCs w:val="24"/>
          <w:lang w:val="el-GR"/>
        </w:rPr>
        <w:t xml:space="preserve">: </w:t>
      </w:r>
      <w:r w:rsidR="00C72FC4" w:rsidRPr="00C72FC4">
        <w:rPr>
          <w:rFonts w:cs="Times New Roman"/>
          <w:b w:val="0"/>
          <w:szCs w:val="24"/>
          <w:lang w:val="el-GR"/>
        </w:rPr>
        <w:t>04.02.036.004.002.020</w:t>
      </w:r>
      <w:r w:rsidRPr="00D074DC">
        <w:rPr>
          <w:rFonts w:cs="Times New Roman"/>
          <w:b w:val="0"/>
          <w:szCs w:val="24"/>
          <w:lang w:val="el-GR"/>
        </w:rPr>
        <w:t>,</w:t>
      </w:r>
      <w:r w:rsidRPr="00D074DC">
        <w:rPr>
          <w:rFonts w:ascii="Cambria" w:eastAsia="Meiryo UI" w:hAnsi="Cambria"/>
          <w:lang w:val="el-GR"/>
        </w:rPr>
        <w:t xml:space="preserve"> </w:t>
      </w:r>
      <w:bookmarkStart w:id="0" w:name="_Hlk110580928"/>
      <w:r w:rsidRPr="00D074DC">
        <w:rPr>
          <w:rFonts w:cs="Times New Roman"/>
          <w:b w:val="0"/>
          <w:szCs w:val="24"/>
          <w:lang w:val="el-GR"/>
        </w:rPr>
        <w:t>05.13.006</w:t>
      </w:r>
      <w:r w:rsidRPr="00D074DC">
        <w:rPr>
          <w:rFonts w:cs="Times New Roman"/>
          <w:bCs w:val="0"/>
          <w:szCs w:val="24"/>
          <w:lang w:val="el-GR"/>
        </w:rPr>
        <w:t xml:space="preserve">    </w:t>
      </w:r>
      <w:r>
        <w:rPr>
          <w:rFonts w:cs="Times New Roman"/>
          <w:bCs w:val="0"/>
          <w:szCs w:val="24"/>
          <w:lang w:val="el-GR"/>
        </w:rPr>
        <w:t xml:space="preserve">   </w:t>
      </w:r>
      <w:r w:rsidRPr="00D074DC">
        <w:rPr>
          <w:rFonts w:cs="Times New Roman"/>
          <w:b w:val="0"/>
          <w:bCs w:val="0"/>
          <w:szCs w:val="24"/>
          <w:lang w:val="el-GR"/>
        </w:rPr>
        <w:t xml:space="preserve"> </w:t>
      </w:r>
      <w:r>
        <w:rPr>
          <w:rFonts w:cs="Times New Roman"/>
          <w:b w:val="0"/>
          <w:bCs w:val="0"/>
          <w:szCs w:val="24"/>
          <w:lang w:val="el-GR"/>
        </w:rPr>
        <w:t xml:space="preserve">       </w:t>
      </w:r>
      <w:bookmarkEnd w:id="0"/>
    </w:p>
    <w:p w14:paraId="3FDA28CF" w14:textId="27A7D685" w:rsidR="008C1F1D" w:rsidRPr="00327AFE" w:rsidRDefault="008C1F1D" w:rsidP="008C1F1D">
      <w:pPr>
        <w:ind w:right="283"/>
        <w:rPr>
          <w:b w:val="0"/>
          <w:bCs w:val="0"/>
          <w:szCs w:val="24"/>
          <w:u w:val="single"/>
          <w:lang w:val="el-GR"/>
        </w:rPr>
      </w:pPr>
      <w:proofErr w:type="spellStart"/>
      <w:r>
        <w:rPr>
          <w:rFonts w:cs="Times New Roman"/>
          <w:b w:val="0"/>
          <w:szCs w:val="24"/>
          <w:lang w:val="el-GR"/>
        </w:rPr>
        <w:t>Αρ</w:t>
      </w:r>
      <w:proofErr w:type="spellEnd"/>
      <w:r>
        <w:rPr>
          <w:rFonts w:cs="Times New Roman"/>
          <w:b w:val="0"/>
          <w:szCs w:val="24"/>
          <w:lang w:val="el-GR"/>
        </w:rPr>
        <w:t xml:space="preserve">. </w:t>
      </w:r>
      <w:proofErr w:type="spellStart"/>
      <w:r w:rsidRPr="006D45E4">
        <w:rPr>
          <w:rFonts w:cs="Times New Roman"/>
          <w:b w:val="0"/>
          <w:szCs w:val="24"/>
          <w:lang w:val="el-GR"/>
        </w:rPr>
        <w:t>Τηλ</w:t>
      </w:r>
      <w:proofErr w:type="spellEnd"/>
      <w:r w:rsidRPr="006D45E4">
        <w:rPr>
          <w:rFonts w:cs="Times New Roman"/>
          <w:b w:val="0"/>
          <w:szCs w:val="24"/>
          <w:lang w:val="el-GR"/>
        </w:rPr>
        <w:t>.: 22466520</w:t>
      </w:r>
      <w:r>
        <w:rPr>
          <w:rFonts w:cs="Times New Roman"/>
          <w:b w:val="0"/>
          <w:szCs w:val="24"/>
          <w:lang w:val="el-GR"/>
        </w:rPr>
        <w:t>/224665</w:t>
      </w:r>
      <w:r w:rsidR="00C72FC4" w:rsidRPr="00327AFE">
        <w:rPr>
          <w:rFonts w:cs="Times New Roman"/>
          <w:b w:val="0"/>
          <w:szCs w:val="24"/>
          <w:lang w:val="el-GR"/>
        </w:rPr>
        <w:t>38</w:t>
      </w:r>
    </w:p>
    <w:p w14:paraId="2F5C5FEC" w14:textId="77777777" w:rsidR="008C1F1D" w:rsidRPr="00D074DC" w:rsidRDefault="008C1F1D" w:rsidP="008C1F1D">
      <w:pPr>
        <w:ind w:right="283"/>
        <w:jc w:val="both"/>
        <w:rPr>
          <w:rFonts w:cs="Times New Roman"/>
          <w:b w:val="0"/>
          <w:szCs w:val="24"/>
          <w:lang w:val="el-GR"/>
        </w:rPr>
      </w:pPr>
      <w:proofErr w:type="spellStart"/>
      <w:r w:rsidRPr="00ED6130">
        <w:rPr>
          <w:rFonts w:cs="Times New Roman"/>
          <w:b w:val="0"/>
          <w:szCs w:val="24"/>
          <w:lang w:val="el-GR"/>
        </w:rPr>
        <w:t>Αρ</w:t>
      </w:r>
      <w:proofErr w:type="spellEnd"/>
      <w:r w:rsidRPr="00ED6130">
        <w:rPr>
          <w:rFonts w:cs="Times New Roman"/>
          <w:b w:val="0"/>
          <w:szCs w:val="24"/>
          <w:lang w:val="el-GR"/>
        </w:rPr>
        <w:t>. Φαξ</w:t>
      </w:r>
      <w:r w:rsidRPr="00D074DC">
        <w:rPr>
          <w:rFonts w:cs="Times New Roman"/>
          <w:b w:val="0"/>
          <w:szCs w:val="24"/>
          <w:lang w:val="el-GR"/>
        </w:rPr>
        <w:t>: 22762047</w:t>
      </w:r>
    </w:p>
    <w:p w14:paraId="490E6EC1" w14:textId="28904422" w:rsidR="00FC0A26" w:rsidRPr="00503CA4" w:rsidRDefault="00FC0A26" w:rsidP="00FC0A26">
      <w:pPr>
        <w:tabs>
          <w:tab w:val="left" w:pos="1150"/>
        </w:tabs>
        <w:rPr>
          <w:rFonts w:cs="Times New Roman"/>
          <w:b w:val="0"/>
          <w:szCs w:val="24"/>
          <w:lang w:val="pt-PT"/>
        </w:rPr>
      </w:pPr>
      <w:r w:rsidRPr="00503CA4">
        <w:rPr>
          <w:rFonts w:cs="Times New Roman"/>
          <w:b w:val="0"/>
          <w:szCs w:val="24"/>
          <w:lang w:val="pt-PT"/>
        </w:rPr>
        <w:t xml:space="preserve">E-mail: </w:t>
      </w:r>
      <w:hyperlink r:id="rId15" w:history="1">
        <w:r w:rsidR="00C72FC4" w:rsidRPr="00327AFE">
          <w:rPr>
            <w:rStyle w:val="Hyperlink"/>
            <w:rFonts w:cs="Times New Roman"/>
            <w:b w:val="0"/>
            <w:szCs w:val="24"/>
            <w:lang w:val="pt-PT"/>
          </w:rPr>
          <w:t>mconstantinou</w:t>
        </w:r>
        <w:r w:rsidR="00C72FC4" w:rsidRPr="00763D5E">
          <w:rPr>
            <w:rStyle w:val="Hyperlink"/>
            <w:rFonts w:cs="Times New Roman"/>
            <w:b w:val="0"/>
            <w:szCs w:val="24"/>
            <w:lang w:val="pt-PT"/>
          </w:rPr>
          <w:t>@capa.mof.gov.cy</w:t>
        </w:r>
      </w:hyperlink>
      <w:r w:rsidRPr="00503CA4">
        <w:rPr>
          <w:rFonts w:cs="Times New Roman"/>
          <w:b w:val="0"/>
          <w:szCs w:val="24"/>
          <w:lang w:val="pt-PT"/>
        </w:rPr>
        <w:t xml:space="preserve"> </w:t>
      </w:r>
    </w:p>
    <w:p w14:paraId="05D8A898" w14:textId="77777777" w:rsidR="008C1F1D" w:rsidRPr="00503CA4" w:rsidRDefault="008C1F1D" w:rsidP="008C1F1D">
      <w:pPr>
        <w:ind w:right="283"/>
        <w:jc w:val="both"/>
        <w:rPr>
          <w:rFonts w:cs="Times New Roman"/>
          <w:bCs w:val="0"/>
          <w:szCs w:val="24"/>
          <w:lang w:val="pt-PT"/>
        </w:rPr>
      </w:pPr>
    </w:p>
    <w:p w14:paraId="63C88A1C" w14:textId="77777777" w:rsidR="008C1F1D" w:rsidRPr="00503CA4" w:rsidRDefault="008C1F1D" w:rsidP="008C1F1D">
      <w:pPr>
        <w:jc w:val="right"/>
        <w:rPr>
          <w:rFonts w:cs="Times New Roman"/>
          <w:bCs w:val="0"/>
          <w:szCs w:val="24"/>
          <w:lang w:val="pt-PT"/>
        </w:rPr>
      </w:pPr>
      <w:r w:rsidRPr="00503CA4">
        <w:rPr>
          <w:rFonts w:cs="Times New Roman"/>
          <w:bCs w:val="0"/>
          <w:szCs w:val="24"/>
          <w:lang w:val="pt-PT"/>
        </w:rPr>
        <w:t xml:space="preserve">                                                                                                                                   </w:t>
      </w:r>
    </w:p>
    <w:p w14:paraId="1F674B89" w14:textId="4CE2ECB5" w:rsidR="008C1F1D" w:rsidRPr="000F47F8" w:rsidRDefault="0084615D" w:rsidP="008C1F1D">
      <w:pPr>
        <w:jc w:val="right"/>
        <w:rPr>
          <w:rFonts w:cs="Times New Roman"/>
          <w:b w:val="0"/>
          <w:szCs w:val="24"/>
          <w:lang w:val="el-GR"/>
        </w:rPr>
      </w:pPr>
      <w:r>
        <w:rPr>
          <w:rFonts w:cs="Times New Roman"/>
          <w:b w:val="0"/>
          <w:szCs w:val="24"/>
          <w:lang w:val="el-GR"/>
        </w:rPr>
        <w:t>1</w:t>
      </w:r>
      <w:r w:rsidR="007A5D59">
        <w:rPr>
          <w:rFonts w:cs="Times New Roman"/>
          <w:b w:val="0"/>
          <w:szCs w:val="24"/>
          <w:lang w:val="el-GR"/>
        </w:rPr>
        <w:t>6</w:t>
      </w:r>
      <w:r w:rsidRPr="000F47F8">
        <w:rPr>
          <w:rFonts w:cs="Times New Roman"/>
          <w:b w:val="0"/>
          <w:szCs w:val="24"/>
          <w:lang w:val="el-GR"/>
        </w:rPr>
        <w:t xml:space="preserve"> </w:t>
      </w:r>
      <w:r w:rsidR="00C72FC4">
        <w:rPr>
          <w:rFonts w:cs="Times New Roman"/>
          <w:b w:val="0"/>
          <w:szCs w:val="24"/>
          <w:lang w:val="el-GR"/>
        </w:rPr>
        <w:t>Μαρτίου</w:t>
      </w:r>
      <w:r w:rsidR="008C1F1D" w:rsidRPr="00D074DC">
        <w:rPr>
          <w:rFonts w:cs="Times New Roman"/>
          <w:b w:val="0"/>
          <w:szCs w:val="24"/>
          <w:lang w:val="el-GR"/>
        </w:rPr>
        <w:t xml:space="preserve"> 202</w:t>
      </w:r>
      <w:r w:rsidR="00C72FC4">
        <w:rPr>
          <w:rFonts w:cs="Times New Roman"/>
          <w:b w:val="0"/>
          <w:szCs w:val="24"/>
          <w:lang w:val="el-GR"/>
        </w:rPr>
        <w:t>3</w:t>
      </w:r>
    </w:p>
    <w:p w14:paraId="58C987CE" w14:textId="77777777" w:rsidR="008C1F1D" w:rsidRDefault="008C1F1D" w:rsidP="008C1F1D">
      <w:pPr>
        <w:jc w:val="right"/>
        <w:rPr>
          <w:rFonts w:cs="Times New Roman"/>
          <w:bCs w:val="0"/>
          <w:szCs w:val="24"/>
          <w:lang w:val="el-GR"/>
        </w:rPr>
      </w:pPr>
      <w:r w:rsidRPr="006D45E4">
        <w:rPr>
          <w:rFonts w:cs="Times New Roman"/>
          <w:bCs w:val="0"/>
          <w:szCs w:val="24"/>
          <w:lang w:val="el-GR"/>
        </w:rPr>
        <w:t xml:space="preserve">   </w:t>
      </w:r>
    </w:p>
    <w:p w14:paraId="466BDD27" w14:textId="2AC35EDA" w:rsidR="008C1F1D" w:rsidRDefault="008C1F1D" w:rsidP="00861FEA">
      <w:pPr>
        <w:spacing w:line="480" w:lineRule="auto"/>
        <w:ind w:right="283"/>
        <w:jc w:val="center"/>
        <w:rPr>
          <w:rFonts w:cs="Times New Roman"/>
          <w:bCs w:val="0"/>
          <w:szCs w:val="24"/>
          <w:lang w:val="el-GR"/>
        </w:rPr>
      </w:pPr>
    </w:p>
    <w:p w14:paraId="330FE98D" w14:textId="7E67E5F6" w:rsidR="008C1F1D" w:rsidRDefault="008C1F1D" w:rsidP="008C1F1D">
      <w:pPr>
        <w:ind w:right="283"/>
        <w:jc w:val="center"/>
        <w:rPr>
          <w:rFonts w:cs="Times New Roman"/>
          <w:bCs w:val="0"/>
          <w:szCs w:val="24"/>
          <w:lang w:val="el-GR"/>
        </w:rPr>
      </w:pPr>
      <w:r>
        <w:rPr>
          <w:rFonts w:cs="Times New Roman"/>
          <w:bCs w:val="0"/>
          <w:szCs w:val="24"/>
          <w:lang w:val="el-GR"/>
        </w:rPr>
        <w:t>ΕΓΚΥΚΛΙΟΣ ΕΠΙΣΤΟΛΗ</w:t>
      </w:r>
    </w:p>
    <w:p w14:paraId="72EDF76A" w14:textId="77777777" w:rsidR="00861FEA" w:rsidRDefault="00861FEA" w:rsidP="008C1F1D">
      <w:pPr>
        <w:ind w:right="283"/>
        <w:jc w:val="center"/>
        <w:rPr>
          <w:rFonts w:cs="Times New Roman"/>
          <w:bCs w:val="0"/>
          <w:szCs w:val="24"/>
          <w:lang w:val="el-GR"/>
        </w:rPr>
      </w:pPr>
    </w:p>
    <w:p w14:paraId="047F8B89" w14:textId="77777777" w:rsidR="008C1F1D" w:rsidRPr="000F47F8" w:rsidRDefault="008C1F1D" w:rsidP="008C1F1D">
      <w:pPr>
        <w:ind w:right="283"/>
        <w:jc w:val="both"/>
        <w:rPr>
          <w:b w:val="0"/>
          <w:bCs w:val="0"/>
          <w:szCs w:val="24"/>
          <w:u w:val="single"/>
          <w:lang w:val="el-GR"/>
        </w:rPr>
      </w:pPr>
    </w:p>
    <w:p w14:paraId="70DD7B37" w14:textId="77777777" w:rsidR="008F6B6E" w:rsidRPr="000F47F8" w:rsidRDefault="0043602D" w:rsidP="000F47F8">
      <w:pPr>
        <w:pStyle w:val="BodyText2"/>
        <w:spacing w:line="276" w:lineRule="auto"/>
        <w:ind w:right="283"/>
        <w:rPr>
          <w:szCs w:val="24"/>
        </w:rPr>
      </w:pPr>
      <w:r w:rsidRPr="000F47F8">
        <w:rPr>
          <w:szCs w:val="24"/>
        </w:rPr>
        <w:t xml:space="preserve">Εκπαίδευση στο Νέο Σύστημα Αξιολόγησης της Απόδοσης </w:t>
      </w:r>
      <w:r w:rsidRPr="000F47F8">
        <w:rPr>
          <w:szCs w:val="24"/>
        </w:rPr>
        <w:br/>
        <w:t xml:space="preserve">Υπάλληλων της Δημόσιας Υπηρεσίας μέσω Ηλεκτρονικού Μαθήματος </w:t>
      </w:r>
    </w:p>
    <w:p w14:paraId="2C18BAEC" w14:textId="12BC273F" w:rsidR="008C1F1D" w:rsidRPr="000F47F8" w:rsidRDefault="0043602D" w:rsidP="00DD366A">
      <w:pPr>
        <w:pStyle w:val="BodyText2"/>
        <w:spacing w:line="276" w:lineRule="auto"/>
        <w:ind w:right="283"/>
        <w:rPr>
          <w:szCs w:val="24"/>
        </w:rPr>
      </w:pPr>
      <w:r w:rsidRPr="000F47F8">
        <w:rPr>
          <w:szCs w:val="24"/>
        </w:rPr>
        <w:t>(</w:t>
      </w:r>
      <w:r w:rsidRPr="000F47F8">
        <w:rPr>
          <w:szCs w:val="24"/>
          <w:lang w:val="en-GB"/>
        </w:rPr>
        <w:t>E</w:t>
      </w:r>
      <w:r w:rsidRPr="000F47F8">
        <w:rPr>
          <w:szCs w:val="24"/>
        </w:rPr>
        <w:t>-</w:t>
      </w:r>
      <w:r w:rsidRPr="000F47F8">
        <w:rPr>
          <w:szCs w:val="24"/>
          <w:lang w:val="en-GB"/>
        </w:rPr>
        <w:t>Learning</w:t>
      </w:r>
      <w:r w:rsidRPr="000F47F8">
        <w:rPr>
          <w:szCs w:val="24"/>
        </w:rPr>
        <w:t xml:space="preserve">) </w:t>
      </w:r>
    </w:p>
    <w:p w14:paraId="4BC7B365" w14:textId="77777777" w:rsidR="008C1F1D" w:rsidRPr="000F47F8" w:rsidRDefault="008C1F1D" w:rsidP="000F47F8">
      <w:pPr>
        <w:spacing w:line="276" w:lineRule="auto"/>
        <w:ind w:right="283"/>
        <w:jc w:val="both"/>
        <w:rPr>
          <w:b w:val="0"/>
          <w:bCs w:val="0"/>
          <w:szCs w:val="24"/>
          <w:u w:val="single"/>
          <w:lang w:val="el-GR"/>
        </w:rPr>
      </w:pPr>
    </w:p>
    <w:p w14:paraId="43994654" w14:textId="5D2E7FF8" w:rsidR="00BE1363" w:rsidRPr="000F47F8" w:rsidRDefault="00BE1363" w:rsidP="000F47F8">
      <w:pPr>
        <w:spacing w:line="360" w:lineRule="auto"/>
        <w:ind w:firstLine="720"/>
        <w:jc w:val="both"/>
        <w:rPr>
          <w:b w:val="0"/>
          <w:bCs w:val="0"/>
          <w:szCs w:val="24"/>
          <w:lang w:val="el-GR"/>
        </w:rPr>
      </w:pPr>
      <w:bookmarkStart w:id="1" w:name="_Hlk12969415"/>
      <w:r w:rsidRPr="000F47F8">
        <w:rPr>
          <w:rFonts w:eastAsia="Calibri"/>
          <w:b w:val="0"/>
          <w:bCs w:val="0"/>
          <w:szCs w:val="24"/>
          <w:lang w:val="el-GR"/>
        </w:rPr>
        <w:t>Η Διευθύντρια Τμήματος Δημόσιας Διοίκησης και Προσωπικού</w:t>
      </w:r>
      <w:r w:rsidR="0024575C" w:rsidRPr="000F47F8">
        <w:rPr>
          <w:rFonts w:eastAsia="Calibri"/>
          <w:b w:val="0"/>
          <w:bCs w:val="0"/>
          <w:szCs w:val="24"/>
          <w:lang w:val="el-GR"/>
        </w:rPr>
        <w:t xml:space="preserve"> </w:t>
      </w:r>
      <w:r w:rsidRPr="000F47F8">
        <w:rPr>
          <w:rFonts w:eastAsia="Calibri"/>
          <w:b w:val="0"/>
          <w:bCs w:val="0"/>
          <w:szCs w:val="24"/>
          <w:lang w:val="el-GR"/>
        </w:rPr>
        <w:t>επιθυμεί να σας ενημερώσει ότι η Κυπριακή Ακαδημία Δημόσιας Διοίκησης (ΚΑΔΔ),</w:t>
      </w:r>
      <w:r w:rsidRPr="000F47F8">
        <w:rPr>
          <w:b w:val="0"/>
          <w:bCs w:val="0"/>
          <w:szCs w:val="24"/>
          <w:lang w:val="el-GR"/>
        </w:rPr>
        <w:t xml:space="preserve"> </w:t>
      </w:r>
      <w:r w:rsidR="00B0664F">
        <w:rPr>
          <w:b w:val="0"/>
          <w:bCs w:val="0"/>
          <w:szCs w:val="24"/>
          <w:lang w:val="el-GR"/>
        </w:rPr>
        <w:t>στα πλαίσια των δράσεων ενημέρωσης/εκπαίδευσης  που προωθούνται</w:t>
      </w:r>
      <w:r w:rsidR="009A22B6">
        <w:rPr>
          <w:b w:val="0"/>
          <w:bCs w:val="0"/>
          <w:szCs w:val="24"/>
          <w:lang w:val="el-GR"/>
        </w:rPr>
        <w:t>,</w:t>
      </w:r>
      <w:r w:rsidR="00B0664F">
        <w:rPr>
          <w:b w:val="0"/>
          <w:bCs w:val="0"/>
          <w:szCs w:val="24"/>
          <w:lang w:val="el-GR"/>
        </w:rPr>
        <w:t xml:space="preserve"> σε σχέση με τη διαδικασία αξιολόγησης των υπαλλήλων με τους νέους Κανονισμούς που έχουν τεθεί σε εφαρμογή από 01.01.2023, </w:t>
      </w:r>
      <w:r w:rsidR="008F6B6E" w:rsidRPr="000F47F8">
        <w:rPr>
          <w:b w:val="0"/>
          <w:bCs w:val="0"/>
          <w:szCs w:val="24"/>
          <w:lang w:val="el-GR"/>
        </w:rPr>
        <w:t>έχει αναπτύξει εξειδικευμένο ηλεκτρονικό μάθημα (</w:t>
      </w:r>
      <w:r w:rsidR="008F6B6E" w:rsidRPr="000F47F8">
        <w:rPr>
          <w:b w:val="0"/>
          <w:bCs w:val="0"/>
          <w:szCs w:val="24"/>
        </w:rPr>
        <w:t>E</w:t>
      </w:r>
      <w:r w:rsidR="008F6B6E" w:rsidRPr="000F47F8">
        <w:rPr>
          <w:b w:val="0"/>
          <w:bCs w:val="0"/>
          <w:szCs w:val="24"/>
          <w:lang w:val="el-GR"/>
        </w:rPr>
        <w:t>-</w:t>
      </w:r>
      <w:r w:rsidR="008F6B6E" w:rsidRPr="000F47F8">
        <w:rPr>
          <w:b w:val="0"/>
          <w:bCs w:val="0"/>
          <w:szCs w:val="24"/>
        </w:rPr>
        <w:t>Learning</w:t>
      </w:r>
      <w:r w:rsidR="007A3922" w:rsidRPr="000F47F8">
        <w:rPr>
          <w:b w:val="0"/>
          <w:bCs w:val="0"/>
          <w:szCs w:val="24"/>
          <w:lang w:val="el-GR"/>
        </w:rPr>
        <w:t>)</w:t>
      </w:r>
      <w:r w:rsidR="008F6B6E" w:rsidRPr="000F47F8">
        <w:rPr>
          <w:b w:val="0"/>
          <w:bCs w:val="0"/>
          <w:szCs w:val="24"/>
          <w:lang w:val="el-GR"/>
        </w:rPr>
        <w:t xml:space="preserve"> </w:t>
      </w:r>
      <w:r w:rsidR="007A3922" w:rsidRPr="000F47F8">
        <w:rPr>
          <w:b w:val="0"/>
          <w:bCs w:val="0"/>
          <w:szCs w:val="24"/>
          <w:lang w:val="el-GR"/>
        </w:rPr>
        <w:t>με τίτλο</w:t>
      </w:r>
      <w:r w:rsidR="008F6B6E" w:rsidRPr="000F47F8">
        <w:rPr>
          <w:b w:val="0"/>
          <w:bCs w:val="0"/>
          <w:szCs w:val="24"/>
          <w:lang w:val="el-GR"/>
        </w:rPr>
        <w:t xml:space="preserve"> </w:t>
      </w:r>
      <w:r w:rsidR="007A3922" w:rsidRPr="00DD366A">
        <w:rPr>
          <w:szCs w:val="24"/>
          <w:lang w:val="el-GR"/>
        </w:rPr>
        <w:t>"Αξιολόγηση της Απόδοσης Προσωπικού"</w:t>
      </w:r>
      <w:r w:rsidR="007A3922" w:rsidRPr="000F47F8">
        <w:rPr>
          <w:b w:val="0"/>
          <w:bCs w:val="0"/>
          <w:szCs w:val="24"/>
          <w:lang w:val="el-GR"/>
        </w:rPr>
        <w:t xml:space="preserve"> το οποί</w:t>
      </w:r>
      <w:r w:rsidR="007F4D3F" w:rsidRPr="000F47F8">
        <w:rPr>
          <w:b w:val="0"/>
          <w:bCs w:val="0"/>
          <w:szCs w:val="24"/>
          <w:lang w:val="el-GR"/>
        </w:rPr>
        <w:t>ο</w:t>
      </w:r>
      <w:r w:rsidR="007A3922" w:rsidRPr="000F47F8">
        <w:rPr>
          <w:b w:val="0"/>
          <w:bCs w:val="0"/>
          <w:szCs w:val="24"/>
          <w:lang w:val="el-GR"/>
        </w:rPr>
        <w:t xml:space="preserve"> απευθύνεται σε όλους τους δημόσιους υπαλλήλους</w:t>
      </w:r>
      <w:r w:rsidR="007F4D3F" w:rsidRPr="000F47F8">
        <w:rPr>
          <w:b w:val="0"/>
          <w:bCs w:val="0"/>
          <w:szCs w:val="24"/>
          <w:lang w:val="el-GR"/>
        </w:rPr>
        <w:t>,</w:t>
      </w:r>
      <w:r w:rsidR="007A3922" w:rsidRPr="000F47F8">
        <w:rPr>
          <w:b w:val="0"/>
          <w:bCs w:val="0"/>
          <w:szCs w:val="24"/>
          <w:lang w:val="el-GR"/>
        </w:rPr>
        <w:t xml:space="preserve"> με </w:t>
      </w:r>
      <w:r w:rsidR="007F4D3F" w:rsidRPr="000F47F8">
        <w:rPr>
          <w:b w:val="0"/>
          <w:bCs w:val="0"/>
          <w:szCs w:val="24"/>
          <w:lang w:val="el-GR"/>
        </w:rPr>
        <w:t>προτεραιότητα στα στελέχη των οργανισμών που μετέχουν στις ομάδες αξιολόγησης (</w:t>
      </w:r>
      <w:proofErr w:type="spellStart"/>
      <w:r w:rsidR="00DD366A">
        <w:rPr>
          <w:b w:val="0"/>
          <w:bCs w:val="0"/>
          <w:szCs w:val="24"/>
          <w:lang w:val="el-GR"/>
        </w:rPr>
        <w:t>α</w:t>
      </w:r>
      <w:r w:rsidR="007F4D3F" w:rsidRPr="000F47F8">
        <w:rPr>
          <w:b w:val="0"/>
          <w:bCs w:val="0"/>
          <w:szCs w:val="24"/>
          <w:lang w:val="el-GR"/>
        </w:rPr>
        <w:t>ξιολογητές</w:t>
      </w:r>
      <w:proofErr w:type="spellEnd"/>
      <w:r w:rsidR="007F4D3F" w:rsidRPr="000F47F8">
        <w:rPr>
          <w:b w:val="0"/>
          <w:bCs w:val="0"/>
          <w:szCs w:val="24"/>
          <w:lang w:val="el-GR"/>
        </w:rPr>
        <w:t>).</w:t>
      </w:r>
    </w:p>
    <w:p w14:paraId="3A2A86DC" w14:textId="77777777" w:rsidR="000F47F8" w:rsidRPr="000F47F8" w:rsidRDefault="000F47F8" w:rsidP="000F47F8">
      <w:pPr>
        <w:spacing w:line="360" w:lineRule="auto"/>
        <w:jc w:val="both"/>
        <w:rPr>
          <w:b w:val="0"/>
          <w:bCs w:val="0"/>
          <w:szCs w:val="24"/>
          <w:lang w:val="el-GR"/>
        </w:rPr>
      </w:pPr>
    </w:p>
    <w:p w14:paraId="51F11F43" w14:textId="548218F2" w:rsidR="00B47142" w:rsidRPr="000F47F8" w:rsidRDefault="000F47F8" w:rsidP="000F47F8">
      <w:pPr>
        <w:spacing w:line="360" w:lineRule="auto"/>
        <w:jc w:val="both"/>
        <w:rPr>
          <w:b w:val="0"/>
          <w:bCs w:val="0"/>
          <w:szCs w:val="24"/>
          <w:lang w:val="el-GR"/>
        </w:rPr>
      </w:pPr>
      <w:r w:rsidRPr="000F47F8">
        <w:rPr>
          <w:b w:val="0"/>
          <w:bCs w:val="0"/>
          <w:szCs w:val="24"/>
          <w:lang w:val="el-GR"/>
        </w:rPr>
        <w:t>2.</w:t>
      </w:r>
      <w:r w:rsidRPr="000F47F8">
        <w:rPr>
          <w:b w:val="0"/>
          <w:bCs w:val="0"/>
          <w:szCs w:val="24"/>
          <w:lang w:val="el-GR"/>
        </w:rPr>
        <w:tab/>
      </w:r>
      <w:r w:rsidR="00CC353E" w:rsidRPr="000F47F8">
        <w:rPr>
          <w:b w:val="0"/>
          <w:bCs w:val="0"/>
          <w:szCs w:val="24"/>
          <w:lang w:val="el-GR"/>
        </w:rPr>
        <w:t>Σ</w:t>
      </w:r>
      <w:r w:rsidR="00B47142" w:rsidRPr="000F47F8">
        <w:rPr>
          <w:b w:val="0"/>
          <w:bCs w:val="0"/>
          <w:szCs w:val="24"/>
          <w:lang w:val="el-GR"/>
        </w:rPr>
        <w:t>τόχοι</w:t>
      </w:r>
      <w:r w:rsidR="00CC353E" w:rsidRPr="000F47F8">
        <w:rPr>
          <w:b w:val="0"/>
          <w:bCs w:val="0"/>
          <w:szCs w:val="24"/>
          <w:lang w:val="el-GR"/>
        </w:rPr>
        <w:t xml:space="preserve"> του ηλεκτρονικού μαθήματος είναι</w:t>
      </w:r>
      <w:r w:rsidR="00B47142" w:rsidRPr="000F47F8">
        <w:rPr>
          <w:b w:val="0"/>
          <w:bCs w:val="0"/>
          <w:szCs w:val="24"/>
          <w:lang w:val="el-GR"/>
        </w:rPr>
        <w:t>:</w:t>
      </w:r>
    </w:p>
    <w:p w14:paraId="7CB9C2AE" w14:textId="77777777" w:rsidR="00B47142" w:rsidRPr="000F47F8" w:rsidRDefault="00B47142" w:rsidP="000F47F8">
      <w:pPr>
        <w:pStyle w:val="ListParagraph"/>
        <w:numPr>
          <w:ilvl w:val="0"/>
          <w:numId w:val="3"/>
        </w:numPr>
        <w:spacing w:line="360" w:lineRule="auto"/>
        <w:jc w:val="both"/>
        <w:rPr>
          <w:b w:val="0"/>
          <w:bCs w:val="0"/>
          <w:szCs w:val="24"/>
          <w:lang w:val="el-GR"/>
        </w:rPr>
      </w:pPr>
      <w:r w:rsidRPr="000F47F8">
        <w:rPr>
          <w:b w:val="0"/>
          <w:bCs w:val="0"/>
          <w:szCs w:val="24"/>
          <w:lang w:val="el-GR"/>
        </w:rPr>
        <w:t>Ν</w:t>
      </w:r>
      <w:r w:rsidR="00CC353E" w:rsidRPr="000F47F8">
        <w:rPr>
          <w:b w:val="0"/>
          <w:bCs w:val="0"/>
          <w:szCs w:val="24"/>
          <w:lang w:val="el-GR"/>
        </w:rPr>
        <w:t xml:space="preserve">α </w:t>
      </w:r>
      <w:r w:rsidRPr="000F47F8">
        <w:rPr>
          <w:b w:val="0"/>
          <w:bCs w:val="0"/>
          <w:szCs w:val="24"/>
          <w:lang w:val="el-GR"/>
        </w:rPr>
        <w:t>παρουσιαστεί το νέο σύστημα αξιολόγησης της απόδοσης και</w:t>
      </w:r>
      <w:r w:rsidR="00CC353E" w:rsidRPr="000F47F8">
        <w:rPr>
          <w:b w:val="0"/>
          <w:bCs w:val="0"/>
          <w:szCs w:val="24"/>
          <w:lang w:val="el-GR"/>
        </w:rPr>
        <w:t xml:space="preserve"> </w:t>
      </w:r>
      <w:r w:rsidRPr="000F47F8">
        <w:rPr>
          <w:b w:val="0"/>
          <w:bCs w:val="0"/>
          <w:szCs w:val="24"/>
          <w:lang w:val="el-GR"/>
        </w:rPr>
        <w:t>οι περί Δημόσιας Υπηρεσίας (Αξιολόγηση Υπαλλήλων) Κανονισμοί του 2022 (Κ.Δ.Π. 28/2022)</w:t>
      </w:r>
      <w:r w:rsidR="00CC353E" w:rsidRPr="000F47F8">
        <w:rPr>
          <w:b w:val="0"/>
          <w:bCs w:val="0"/>
          <w:szCs w:val="24"/>
          <w:lang w:val="el-GR"/>
        </w:rPr>
        <w:t xml:space="preserve"> </w:t>
      </w:r>
    </w:p>
    <w:p w14:paraId="36A0B3F0" w14:textId="77777777" w:rsidR="00B47142" w:rsidRPr="000F47F8" w:rsidRDefault="00B47142" w:rsidP="000F47F8">
      <w:pPr>
        <w:pStyle w:val="ListParagraph"/>
        <w:numPr>
          <w:ilvl w:val="0"/>
          <w:numId w:val="3"/>
        </w:numPr>
        <w:spacing w:line="360" w:lineRule="auto"/>
        <w:jc w:val="both"/>
        <w:rPr>
          <w:b w:val="0"/>
          <w:bCs w:val="0"/>
          <w:szCs w:val="24"/>
          <w:lang w:val="el-GR"/>
        </w:rPr>
      </w:pPr>
      <w:r w:rsidRPr="000F47F8">
        <w:rPr>
          <w:b w:val="0"/>
          <w:bCs w:val="0"/>
          <w:szCs w:val="24"/>
          <w:lang w:val="el-GR"/>
        </w:rPr>
        <w:t xml:space="preserve">Να αναδειχθούν τα </w:t>
      </w:r>
      <w:r w:rsidR="00CC353E" w:rsidRPr="000F47F8">
        <w:rPr>
          <w:b w:val="0"/>
          <w:bCs w:val="0"/>
          <w:szCs w:val="24"/>
          <w:lang w:val="el-GR"/>
        </w:rPr>
        <w:t xml:space="preserve">οφέλη </w:t>
      </w:r>
      <w:r w:rsidRPr="000F47F8">
        <w:rPr>
          <w:b w:val="0"/>
          <w:bCs w:val="0"/>
          <w:szCs w:val="24"/>
          <w:lang w:val="el-GR"/>
        </w:rPr>
        <w:t>του νέου συστήματος αξιολόγησης της απόδοσης</w:t>
      </w:r>
    </w:p>
    <w:p w14:paraId="12BD6807" w14:textId="2C5484B7" w:rsidR="00CC353E" w:rsidRPr="000F47F8" w:rsidRDefault="00B47142" w:rsidP="000F47F8">
      <w:pPr>
        <w:pStyle w:val="ListParagraph"/>
        <w:numPr>
          <w:ilvl w:val="0"/>
          <w:numId w:val="3"/>
        </w:numPr>
        <w:spacing w:line="360" w:lineRule="auto"/>
        <w:jc w:val="both"/>
        <w:rPr>
          <w:b w:val="0"/>
          <w:bCs w:val="0"/>
          <w:szCs w:val="24"/>
          <w:lang w:val="el-GR"/>
        </w:rPr>
      </w:pPr>
      <w:r w:rsidRPr="000F47F8">
        <w:rPr>
          <w:b w:val="0"/>
          <w:bCs w:val="0"/>
          <w:szCs w:val="24"/>
          <w:lang w:val="el-GR"/>
        </w:rPr>
        <w:lastRenderedPageBreak/>
        <w:t xml:space="preserve">Να δοθεί πρακτική  υποστήριξη στους </w:t>
      </w:r>
      <w:proofErr w:type="spellStart"/>
      <w:r w:rsidR="00DD366A">
        <w:rPr>
          <w:b w:val="0"/>
          <w:bCs w:val="0"/>
          <w:szCs w:val="24"/>
          <w:lang w:val="el-GR"/>
        </w:rPr>
        <w:t>α</w:t>
      </w:r>
      <w:r w:rsidRPr="000F47F8">
        <w:rPr>
          <w:b w:val="0"/>
          <w:bCs w:val="0"/>
          <w:szCs w:val="24"/>
          <w:lang w:val="el-GR"/>
        </w:rPr>
        <w:t>ξιολογητές</w:t>
      </w:r>
      <w:proofErr w:type="spellEnd"/>
      <w:r w:rsidRPr="000F47F8">
        <w:rPr>
          <w:b w:val="0"/>
          <w:bCs w:val="0"/>
          <w:szCs w:val="24"/>
          <w:lang w:val="el-GR"/>
        </w:rPr>
        <w:t xml:space="preserve"> για την εφαρμογή των προνοιών του νέου συστήματος αξιολόγησης της απόδοσης</w:t>
      </w:r>
    </w:p>
    <w:p w14:paraId="439517DE" w14:textId="4E1D48B4" w:rsidR="00B47142" w:rsidRDefault="00B47142" w:rsidP="000F47F8">
      <w:pPr>
        <w:pStyle w:val="ListParagraph"/>
        <w:numPr>
          <w:ilvl w:val="0"/>
          <w:numId w:val="3"/>
        </w:numPr>
        <w:spacing w:line="360" w:lineRule="auto"/>
        <w:jc w:val="both"/>
        <w:rPr>
          <w:b w:val="0"/>
          <w:bCs w:val="0"/>
          <w:szCs w:val="24"/>
          <w:lang w:val="el-GR"/>
        </w:rPr>
      </w:pPr>
      <w:r w:rsidRPr="000F47F8">
        <w:rPr>
          <w:b w:val="0"/>
          <w:bCs w:val="0"/>
          <w:szCs w:val="24"/>
          <w:lang w:val="el-GR"/>
        </w:rPr>
        <w:t xml:space="preserve">Να παρουσιαστούν καλές πρακτικές και εργαλεία που δύνανται να βοηθήσουν </w:t>
      </w:r>
      <w:proofErr w:type="spellStart"/>
      <w:r w:rsidR="00DD366A">
        <w:rPr>
          <w:b w:val="0"/>
          <w:bCs w:val="0"/>
          <w:szCs w:val="24"/>
          <w:lang w:val="el-GR"/>
        </w:rPr>
        <w:t>α</w:t>
      </w:r>
      <w:r w:rsidR="00513525" w:rsidRPr="000F47F8">
        <w:rPr>
          <w:b w:val="0"/>
          <w:bCs w:val="0"/>
          <w:szCs w:val="24"/>
          <w:lang w:val="el-GR"/>
        </w:rPr>
        <w:t>ξιολογητές</w:t>
      </w:r>
      <w:proofErr w:type="spellEnd"/>
      <w:r w:rsidR="00513525" w:rsidRPr="000F47F8">
        <w:rPr>
          <w:b w:val="0"/>
          <w:bCs w:val="0"/>
          <w:szCs w:val="24"/>
          <w:lang w:val="el-GR"/>
        </w:rPr>
        <w:t xml:space="preserve"> και </w:t>
      </w:r>
      <w:r w:rsidR="00DD366A">
        <w:rPr>
          <w:b w:val="0"/>
          <w:bCs w:val="0"/>
          <w:szCs w:val="24"/>
          <w:lang w:val="el-GR"/>
        </w:rPr>
        <w:t>α</w:t>
      </w:r>
      <w:r w:rsidR="00513525" w:rsidRPr="000F47F8">
        <w:rPr>
          <w:b w:val="0"/>
          <w:bCs w:val="0"/>
          <w:szCs w:val="24"/>
          <w:lang w:val="el-GR"/>
        </w:rPr>
        <w:t>ξιολογούμενους στην αποτελεσματική εφαρμογή του νέου συστήματος αξιολόγησης της απόδοσης</w:t>
      </w:r>
    </w:p>
    <w:p w14:paraId="458355C1" w14:textId="77777777" w:rsidR="000F47F8" w:rsidRPr="000F47F8" w:rsidRDefault="000F47F8" w:rsidP="000F47F8">
      <w:pPr>
        <w:spacing w:line="360" w:lineRule="auto"/>
        <w:jc w:val="both"/>
        <w:rPr>
          <w:b w:val="0"/>
          <w:bCs w:val="0"/>
          <w:szCs w:val="24"/>
          <w:lang w:val="el-GR"/>
        </w:rPr>
      </w:pPr>
    </w:p>
    <w:p w14:paraId="463779B4" w14:textId="08D9F37C" w:rsidR="000F47F8" w:rsidRPr="000F47F8" w:rsidRDefault="000F47F8" w:rsidP="000F47F8">
      <w:pPr>
        <w:spacing w:line="360" w:lineRule="auto"/>
        <w:jc w:val="both"/>
        <w:rPr>
          <w:b w:val="0"/>
          <w:bCs w:val="0"/>
          <w:szCs w:val="24"/>
          <w:lang w:val="el-GR"/>
        </w:rPr>
      </w:pPr>
      <w:r w:rsidRPr="000F47F8">
        <w:rPr>
          <w:b w:val="0"/>
          <w:bCs w:val="0"/>
          <w:szCs w:val="24"/>
          <w:lang w:val="el-GR"/>
        </w:rPr>
        <w:t>3.</w:t>
      </w:r>
      <w:r w:rsidRPr="000F47F8">
        <w:rPr>
          <w:b w:val="0"/>
          <w:bCs w:val="0"/>
          <w:szCs w:val="24"/>
          <w:lang w:val="el-GR"/>
        </w:rPr>
        <w:tab/>
      </w:r>
      <w:r w:rsidR="00513525" w:rsidRPr="000F47F8">
        <w:rPr>
          <w:b w:val="0"/>
          <w:bCs w:val="0"/>
          <w:szCs w:val="24"/>
          <w:lang w:val="el-GR"/>
        </w:rPr>
        <w:t xml:space="preserve">Το ηλεκτρονικό μάθημα </w:t>
      </w:r>
      <w:r w:rsidR="00DD366A">
        <w:rPr>
          <w:b w:val="0"/>
          <w:bCs w:val="0"/>
          <w:szCs w:val="24"/>
          <w:lang w:val="el-GR"/>
        </w:rPr>
        <w:t xml:space="preserve">θα </w:t>
      </w:r>
      <w:r w:rsidR="00513525" w:rsidRPr="000F47F8">
        <w:rPr>
          <w:b w:val="0"/>
          <w:bCs w:val="0"/>
          <w:szCs w:val="24"/>
          <w:lang w:val="el-GR"/>
        </w:rPr>
        <w:t xml:space="preserve">προσφέρεται στη ψηφιακή πλατφόρμα </w:t>
      </w:r>
      <w:proofErr w:type="spellStart"/>
      <w:r w:rsidR="00513525" w:rsidRPr="000F47F8">
        <w:rPr>
          <w:b w:val="0"/>
          <w:bCs w:val="0"/>
          <w:szCs w:val="24"/>
          <w:lang w:val="el-GR"/>
        </w:rPr>
        <w:t>Moodle</w:t>
      </w:r>
      <w:proofErr w:type="spellEnd"/>
      <w:r w:rsidR="004E7816" w:rsidRPr="000F47F8">
        <w:rPr>
          <w:b w:val="0"/>
          <w:bCs w:val="0"/>
          <w:szCs w:val="24"/>
          <w:lang w:val="el-GR"/>
        </w:rPr>
        <w:t xml:space="preserve"> </w:t>
      </w:r>
      <w:r w:rsidR="004E7816" w:rsidRPr="000F47F8">
        <w:rPr>
          <w:b w:val="0"/>
          <w:bCs w:val="0"/>
          <w:szCs w:val="24"/>
        </w:rPr>
        <w:t>LMS</w:t>
      </w:r>
      <w:r w:rsidR="00513525" w:rsidRPr="000F47F8">
        <w:rPr>
          <w:b w:val="0"/>
          <w:bCs w:val="0"/>
          <w:szCs w:val="24"/>
          <w:lang w:val="el-GR"/>
        </w:rPr>
        <w:t xml:space="preserve"> που διαθέτει η ΚΑΔΔ </w:t>
      </w:r>
      <w:r w:rsidR="004E7816" w:rsidRPr="000F47F8">
        <w:rPr>
          <w:b w:val="0"/>
          <w:bCs w:val="0"/>
          <w:szCs w:val="24"/>
          <w:lang w:val="el-GR"/>
        </w:rPr>
        <w:t>στην ηλεκτρονική διεύθυνση</w:t>
      </w:r>
      <w:r w:rsidR="00513525" w:rsidRPr="000F47F8">
        <w:rPr>
          <w:b w:val="0"/>
          <w:bCs w:val="0"/>
          <w:szCs w:val="24"/>
          <w:lang w:val="el-GR"/>
        </w:rPr>
        <w:t xml:space="preserve"> </w:t>
      </w:r>
      <w:hyperlink r:id="rId16" w:history="1">
        <w:r w:rsidR="004E7816" w:rsidRPr="000F47F8">
          <w:rPr>
            <w:rStyle w:val="Hyperlink"/>
            <w:b w:val="0"/>
            <w:bCs w:val="0"/>
            <w:szCs w:val="24"/>
            <w:lang w:val="el-GR"/>
          </w:rPr>
          <w:t>http</w:t>
        </w:r>
        <w:r w:rsidR="004E7816" w:rsidRPr="000F47F8">
          <w:rPr>
            <w:rStyle w:val="Hyperlink"/>
            <w:b w:val="0"/>
            <w:bCs w:val="0"/>
            <w:szCs w:val="24"/>
          </w:rPr>
          <w:t>s</w:t>
        </w:r>
        <w:r w:rsidR="004E7816" w:rsidRPr="000F47F8">
          <w:rPr>
            <w:rStyle w:val="Hyperlink"/>
            <w:b w:val="0"/>
            <w:bCs w:val="0"/>
            <w:szCs w:val="24"/>
            <w:lang w:val="el-GR"/>
          </w:rPr>
          <w:t>://e-learning.capa.mof.gov.cy/</w:t>
        </w:r>
      </w:hyperlink>
      <w:r w:rsidR="004E7816" w:rsidRPr="000F47F8">
        <w:rPr>
          <w:b w:val="0"/>
          <w:bCs w:val="0"/>
          <w:szCs w:val="24"/>
          <w:lang w:val="el-GR"/>
        </w:rPr>
        <w:t xml:space="preserve"> </w:t>
      </w:r>
      <w:r w:rsidR="00513525" w:rsidRPr="000F47F8">
        <w:rPr>
          <w:b w:val="0"/>
          <w:bCs w:val="0"/>
          <w:szCs w:val="24"/>
          <w:lang w:val="el-GR"/>
        </w:rPr>
        <w:t xml:space="preserve"> </w:t>
      </w:r>
      <w:r w:rsidR="00DD366A">
        <w:rPr>
          <w:b w:val="0"/>
          <w:bCs w:val="0"/>
          <w:szCs w:val="24"/>
          <w:lang w:val="el-GR"/>
        </w:rPr>
        <w:t>και</w:t>
      </w:r>
      <w:r w:rsidR="00513525" w:rsidRPr="000F47F8">
        <w:rPr>
          <w:b w:val="0"/>
          <w:bCs w:val="0"/>
          <w:szCs w:val="24"/>
          <w:lang w:val="el-GR"/>
        </w:rPr>
        <w:t xml:space="preserve"> μπορεί να τύχει παρακολούθησης μέσω υπολογιστή</w:t>
      </w:r>
      <w:r w:rsidR="004E7816" w:rsidRPr="000F47F8">
        <w:rPr>
          <w:b w:val="0"/>
          <w:bCs w:val="0"/>
          <w:szCs w:val="24"/>
          <w:lang w:val="el-GR"/>
        </w:rPr>
        <w:t>, ταμπλέτας ή κινητού τηλεφώνου</w:t>
      </w:r>
      <w:r w:rsidR="00513525" w:rsidRPr="000F47F8">
        <w:rPr>
          <w:b w:val="0"/>
          <w:bCs w:val="0"/>
          <w:szCs w:val="24"/>
          <w:lang w:val="el-GR"/>
        </w:rPr>
        <w:t xml:space="preserve"> </w:t>
      </w:r>
      <w:r w:rsidR="004E7816" w:rsidRPr="000F47F8">
        <w:rPr>
          <w:b w:val="0"/>
          <w:bCs w:val="0"/>
          <w:szCs w:val="24"/>
          <w:lang w:val="el-GR"/>
        </w:rPr>
        <w:t>με σύνδεση σε οποιοδήποτε</w:t>
      </w:r>
      <w:r w:rsidR="00513525" w:rsidRPr="000F47F8">
        <w:rPr>
          <w:b w:val="0"/>
          <w:bCs w:val="0"/>
          <w:szCs w:val="24"/>
          <w:lang w:val="el-GR"/>
        </w:rPr>
        <w:t xml:space="preserve"> </w:t>
      </w:r>
      <w:proofErr w:type="spellStart"/>
      <w:r w:rsidR="00513525" w:rsidRPr="000F47F8">
        <w:rPr>
          <w:b w:val="0"/>
          <w:bCs w:val="0"/>
          <w:szCs w:val="24"/>
          <w:lang w:val="el-GR"/>
        </w:rPr>
        <w:t>παροχέα</w:t>
      </w:r>
      <w:proofErr w:type="spellEnd"/>
      <w:r w:rsidR="00513525" w:rsidRPr="000F47F8">
        <w:rPr>
          <w:b w:val="0"/>
          <w:bCs w:val="0"/>
          <w:szCs w:val="24"/>
          <w:lang w:val="el-GR"/>
        </w:rPr>
        <w:t xml:space="preserve"> διαδικτύου </w:t>
      </w:r>
      <w:r w:rsidR="004E7816" w:rsidRPr="000F47F8">
        <w:rPr>
          <w:b w:val="0"/>
          <w:bCs w:val="0"/>
          <w:szCs w:val="24"/>
          <w:lang w:val="el-GR"/>
        </w:rPr>
        <w:t xml:space="preserve">εντός ή </w:t>
      </w:r>
      <w:r w:rsidR="00513525" w:rsidRPr="000F47F8">
        <w:rPr>
          <w:b w:val="0"/>
          <w:bCs w:val="0"/>
          <w:szCs w:val="24"/>
          <w:lang w:val="el-GR"/>
        </w:rPr>
        <w:t xml:space="preserve">εκτός κυβερνητικού κόμβου, παρέχοντας στους χρήστες πρόσβαση </w:t>
      </w:r>
      <w:r w:rsidR="004E7816" w:rsidRPr="000F47F8">
        <w:rPr>
          <w:b w:val="0"/>
          <w:bCs w:val="0"/>
          <w:szCs w:val="24"/>
          <w:lang w:val="el-GR"/>
        </w:rPr>
        <w:t>οποιαδήποτε ώρα και μέρα</w:t>
      </w:r>
      <w:r w:rsidR="00513525" w:rsidRPr="000F47F8">
        <w:rPr>
          <w:b w:val="0"/>
          <w:bCs w:val="0"/>
          <w:szCs w:val="24"/>
          <w:lang w:val="el-GR"/>
        </w:rPr>
        <w:t xml:space="preserve">. Οι χρήστες θα πρέπει να διαθέτουν τα απαραίτητα στοιχεία (όνομα χρήστη και κωδικό) που </w:t>
      </w:r>
      <w:r w:rsidR="004E7816" w:rsidRPr="000F47F8">
        <w:rPr>
          <w:b w:val="0"/>
          <w:bCs w:val="0"/>
          <w:szCs w:val="24"/>
          <w:lang w:val="el-GR"/>
        </w:rPr>
        <w:t>θα τους δοθούν</w:t>
      </w:r>
      <w:r w:rsidR="00513525" w:rsidRPr="000F47F8">
        <w:rPr>
          <w:b w:val="0"/>
          <w:bCs w:val="0"/>
          <w:szCs w:val="24"/>
          <w:lang w:val="el-GR"/>
        </w:rPr>
        <w:t xml:space="preserve"> από τον διαχειριστή της πλατφόρμας στην ΚΑΔΔ. Η διάρκεια παρακολούθησης του προγράμματος εκτιμάται στις </w:t>
      </w:r>
      <w:r w:rsidR="004E7816" w:rsidRPr="000F47F8">
        <w:rPr>
          <w:b w:val="0"/>
          <w:bCs w:val="0"/>
          <w:szCs w:val="24"/>
          <w:lang w:val="el-GR"/>
        </w:rPr>
        <w:t>3</w:t>
      </w:r>
      <w:r w:rsidR="00513525" w:rsidRPr="000F47F8">
        <w:rPr>
          <w:b w:val="0"/>
          <w:bCs w:val="0"/>
          <w:szCs w:val="24"/>
          <w:lang w:val="el-GR"/>
        </w:rPr>
        <w:t xml:space="preserve"> ώρες περίπου. Συνεπώς, θα </w:t>
      </w:r>
      <w:r w:rsidR="004E7816" w:rsidRPr="000F47F8">
        <w:rPr>
          <w:b w:val="0"/>
          <w:bCs w:val="0"/>
          <w:szCs w:val="24"/>
          <w:lang w:val="el-GR"/>
        </w:rPr>
        <w:t>δίνεται</w:t>
      </w:r>
      <w:r w:rsidR="00513525" w:rsidRPr="000F47F8">
        <w:rPr>
          <w:b w:val="0"/>
          <w:bCs w:val="0"/>
          <w:szCs w:val="24"/>
          <w:lang w:val="el-GR"/>
        </w:rPr>
        <w:t xml:space="preserve"> στους συμμετέχοντες που  θα εγγράφονται στο ηλεκτρονικό </w:t>
      </w:r>
      <w:r w:rsidR="004E7816" w:rsidRPr="000F47F8">
        <w:rPr>
          <w:b w:val="0"/>
          <w:bCs w:val="0"/>
          <w:szCs w:val="24"/>
          <w:lang w:val="el-GR"/>
        </w:rPr>
        <w:t>μάθημα</w:t>
      </w:r>
      <w:r w:rsidR="006A7F18" w:rsidRPr="000F47F8">
        <w:rPr>
          <w:b w:val="0"/>
          <w:bCs w:val="0"/>
          <w:szCs w:val="24"/>
          <w:lang w:val="el-GR"/>
        </w:rPr>
        <w:t>,</w:t>
      </w:r>
      <w:r w:rsidR="00513525" w:rsidRPr="000F47F8">
        <w:rPr>
          <w:b w:val="0"/>
          <w:bCs w:val="0"/>
          <w:szCs w:val="24"/>
          <w:lang w:val="el-GR"/>
        </w:rPr>
        <w:t xml:space="preserve"> διάστημα </w:t>
      </w:r>
      <w:r w:rsidR="006A7F18" w:rsidRPr="000F47F8">
        <w:rPr>
          <w:b w:val="0"/>
          <w:bCs w:val="0"/>
          <w:szCs w:val="24"/>
          <w:lang w:val="el-GR"/>
        </w:rPr>
        <w:t>μιας (</w:t>
      </w:r>
      <w:r w:rsidR="004E7816" w:rsidRPr="000F47F8">
        <w:rPr>
          <w:b w:val="0"/>
          <w:bCs w:val="0"/>
          <w:szCs w:val="24"/>
          <w:lang w:val="el-GR"/>
        </w:rPr>
        <w:t>1</w:t>
      </w:r>
      <w:r w:rsidR="006A7F18" w:rsidRPr="000F47F8">
        <w:rPr>
          <w:b w:val="0"/>
          <w:bCs w:val="0"/>
          <w:szCs w:val="24"/>
          <w:lang w:val="el-GR"/>
        </w:rPr>
        <w:t>)</w:t>
      </w:r>
      <w:r w:rsidR="00513525" w:rsidRPr="000F47F8">
        <w:rPr>
          <w:b w:val="0"/>
          <w:bCs w:val="0"/>
          <w:szCs w:val="24"/>
          <w:lang w:val="el-GR"/>
        </w:rPr>
        <w:t xml:space="preserve"> βδομάδ</w:t>
      </w:r>
      <w:r w:rsidR="004E7816" w:rsidRPr="000F47F8">
        <w:rPr>
          <w:b w:val="0"/>
          <w:bCs w:val="0"/>
          <w:szCs w:val="24"/>
          <w:lang w:val="el-GR"/>
        </w:rPr>
        <w:t>ας</w:t>
      </w:r>
      <w:r w:rsidR="00513525" w:rsidRPr="000F47F8">
        <w:rPr>
          <w:b w:val="0"/>
          <w:bCs w:val="0"/>
          <w:szCs w:val="24"/>
          <w:lang w:val="el-GR"/>
        </w:rPr>
        <w:t xml:space="preserve"> για να το ολοκληρώσουν</w:t>
      </w:r>
      <w:r w:rsidR="004E7816" w:rsidRPr="000F47F8">
        <w:rPr>
          <w:b w:val="0"/>
          <w:bCs w:val="0"/>
          <w:szCs w:val="24"/>
          <w:lang w:val="el-GR"/>
        </w:rPr>
        <w:t xml:space="preserve">. </w:t>
      </w:r>
    </w:p>
    <w:p w14:paraId="3FCAC535" w14:textId="77777777" w:rsidR="000F47F8" w:rsidRPr="000F47F8" w:rsidRDefault="000F47F8" w:rsidP="000F47F8">
      <w:pPr>
        <w:spacing w:line="360" w:lineRule="auto"/>
        <w:jc w:val="both"/>
        <w:rPr>
          <w:b w:val="0"/>
          <w:bCs w:val="0"/>
          <w:szCs w:val="24"/>
          <w:lang w:val="el-GR"/>
        </w:rPr>
      </w:pPr>
    </w:p>
    <w:p w14:paraId="121EC38F" w14:textId="6A29C0CB" w:rsidR="006F0EAE" w:rsidRDefault="00014CA2" w:rsidP="006F0EAE">
      <w:pPr>
        <w:spacing w:line="360" w:lineRule="auto"/>
        <w:jc w:val="both"/>
        <w:rPr>
          <w:b w:val="0"/>
          <w:bCs w:val="0"/>
          <w:szCs w:val="24"/>
          <w:lang w:val="el-GR"/>
        </w:rPr>
      </w:pPr>
      <w:r>
        <w:rPr>
          <w:b w:val="0"/>
          <w:bCs w:val="0"/>
          <w:noProof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C308A" wp14:editId="7C5D18F3">
                <wp:simplePos x="0" y="0"/>
                <wp:positionH relativeFrom="column">
                  <wp:posOffset>-828675</wp:posOffset>
                </wp:positionH>
                <wp:positionV relativeFrom="paragraph">
                  <wp:posOffset>868045</wp:posOffset>
                </wp:positionV>
                <wp:extent cx="5429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15E68" id="Straight Connector 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68.35pt" to="-22.5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" strokecolor="#5b9bd5 [3204]" strokeweight=".5pt">
                <v:stroke joinstyle="miter"/>
              </v:line>
            </w:pict>
          </mc:Fallback>
        </mc:AlternateContent>
      </w:r>
      <w:r w:rsidR="000F47F8" w:rsidRPr="000F47F8">
        <w:rPr>
          <w:b w:val="0"/>
          <w:bCs w:val="0"/>
          <w:szCs w:val="24"/>
          <w:lang w:val="el-GR"/>
        </w:rPr>
        <w:t>4.</w:t>
      </w:r>
      <w:r w:rsidR="000F47F8" w:rsidRPr="000F47F8">
        <w:rPr>
          <w:b w:val="0"/>
          <w:bCs w:val="0"/>
          <w:szCs w:val="24"/>
          <w:lang w:val="el-GR"/>
        </w:rPr>
        <w:tab/>
      </w:r>
      <w:r w:rsidR="006A7F18" w:rsidRPr="000F47F8">
        <w:rPr>
          <w:b w:val="0"/>
          <w:bCs w:val="0"/>
          <w:szCs w:val="24"/>
          <w:u w:val="single"/>
          <w:lang w:val="el-GR"/>
        </w:rPr>
        <w:t xml:space="preserve">Για </w:t>
      </w:r>
      <w:r w:rsidR="00BC5EDA">
        <w:rPr>
          <w:b w:val="0"/>
          <w:bCs w:val="0"/>
          <w:szCs w:val="24"/>
          <w:u w:val="single"/>
          <w:lang w:val="el-GR"/>
        </w:rPr>
        <w:t>το</w:t>
      </w:r>
      <w:r w:rsidR="00793376" w:rsidRPr="000F47F8">
        <w:rPr>
          <w:b w:val="0"/>
          <w:bCs w:val="0"/>
          <w:szCs w:val="24"/>
          <w:u w:val="single"/>
          <w:lang w:val="el-GR"/>
        </w:rPr>
        <w:t xml:space="preserve"> συντονισμό</w:t>
      </w:r>
      <w:r w:rsidR="006A7F18" w:rsidRPr="000F47F8">
        <w:rPr>
          <w:b w:val="0"/>
          <w:bCs w:val="0"/>
          <w:szCs w:val="24"/>
          <w:u w:val="single"/>
          <w:lang w:val="el-GR"/>
        </w:rPr>
        <w:t xml:space="preserve"> της εγγραφής και της παρακολούθησης του ηλεκτρονικού μαθήματος</w:t>
      </w:r>
      <w:r w:rsidR="00BC5EDA">
        <w:rPr>
          <w:b w:val="0"/>
          <w:bCs w:val="0"/>
          <w:szCs w:val="24"/>
          <w:u w:val="single"/>
          <w:lang w:val="el-GR"/>
        </w:rPr>
        <w:t>,</w:t>
      </w:r>
      <w:r w:rsidR="006A7F18" w:rsidRPr="000F47F8">
        <w:rPr>
          <w:b w:val="0"/>
          <w:bCs w:val="0"/>
          <w:szCs w:val="24"/>
          <w:u w:val="single"/>
          <w:lang w:val="el-GR"/>
        </w:rPr>
        <w:t xml:space="preserve"> </w:t>
      </w:r>
      <w:r w:rsidR="00DD366A">
        <w:rPr>
          <w:b w:val="0"/>
          <w:bCs w:val="0"/>
          <w:szCs w:val="24"/>
          <w:u w:val="single"/>
          <w:lang w:val="el-GR"/>
        </w:rPr>
        <w:t xml:space="preserve">θα πρέπει </w:t>
      </w:r>
      <w:r w:rsidR="000F47F8" w:rsidRPr="000F47F8">
        <w:rPr>
          <w:b w:val="0"/>
          <w:bCs w:val="0"/>
          <w:szCs w:val="24"/>
          <w:u w:val="single"/>
          <w:lang w:val="el-GR"/>
        </w:rPr>
        <w:t>να</w:t>
      </w:r>
      <w:r w:rsidR="006A7F18" w:rsidRPr="000F47F8">
        <w:rPr>
          <w:b w:val="0"/>
          <w:bCs w:val="0"/>
          <w:szCs w:val="24"/>
          <w:u w:val="single"/>
          <w:lang w:val="el-GR"/>
        </w:rPr>
        <w:t xml:space="preserve"> ο</w:t>
      </w:r>
      <w:r w:rsidR="00793376" w:rsidRPr="000F47F8">
        <w:rPr>
          <w:b w:val="0"/>
          <w:bCs w:val="0"/>
          <w:szCs w:val="24"/>
          <w:u w:val="single"/>
          <w:lang w:val="el-GR"/>
        </w:rPr>
        <w:t>ριστεί</w:t>
      </w:r>
      <w:r w:rsidR="000F47F8" w:rsidRPr="000F47F8">
        <w:rPr>
          <w:b w:val="0"/>
          <w:bCs w:val="0"/>
          <w:szCs w:val="24"/>
          <w:u w:val="single"/>
          <w:lang w:val="el-GR"/>
        </w:rPr>
        <w:t xml:space="preserve"> </w:t>
      </w:r>
      <w:r w:rsidR="00793376" w:rsidRPr="000F47F8">
        <w:rPr>
          <w:b w:val="0"/>
          <w:bCs w:val="0"/>
          <w:szCs w:val="24"/>
          <w:u w:val="single"/>
          <w:lang w:val="el-GR"/>
        </w:rPr>
        <w:t>αρμόδιος</w:t>
      </w:r>
      <w:r w:rsidR="006A7F18" w:rsidRPr="000F47F8">
        <w:rPr>
          <w:b w:val="0"/>
          <w:bCs w:val="0"/>
          <w:szCs w:val="24"/>
          <w:u w:val="single"/>
          <w:lang w:val="el-GR"/>
        </w:rPr>
        <w:t xml:space="preserve"> Λειτουργό</w:t>
      </w:r>
      <w:r w:rsidR="00793376" w:rsidRPr="000F47F8">
        <w:rPr>
          <w:b w:val="0"/>
          <w:bCs w:val="0"/>
          <w:szCs w:val="24"/>
          <w:u w:val="single"/>
          <w:lang w:val="el-GR"/>
        </w:rPr>
        <w:t>ς</w:t>
      </w:r>
      <w:r w:rsidR="006A7F18" w:rsidRPr="000F47F8">
        <w:rPr>
          <w:b w:val="0"/>
          <w:bCs w:val="0"/>
          <w:szCs w:val="24"/>
          <w:u w:val="single"/>
          <w:lang w:val="el-GR"/>
        </w:rPr>
        <w:t xml:space="preserve"> σε επίπεδο Υπουργείου/Υφυπουργείου/Ανεξάρτητης Υπηρεσίας</w:t>
      </w:r>
      <w:r w:rsidR="000F47F8">
        <w:rPr>
          <w:b w:val="0"/>
          <w:bCs w:val="0"/>
          <w:szCs w:val="24"/>
          <w:u w:val="single"/>
          <w:lang w:val="el-GR"/>
        </w:rPr>
        <w:t>,</w:t>
      </w:r>
      <w:r w:rsidR="006A7F18" w:rsidRPr="000F47F8">
        <w:rPr>
          <w:b w:val="0"/>
          <w:bCs w:val="0"/>
          <w:szCs w:val="24"/>
          <w:lang w:val="el-GR"/>
        </w:rPr>
        <w:t xml:space="preserve">  ο οποίος θα έχει την ευθύνη </w:t>
      </w:r>
      <w:r w:rsidR="006A7F18" w:rsidRPr="00BC5EDA">
        <w:rPr>
          <w:szCs w:val="24"/>
          <w:lang w:val="el-GR"/>
        </w:rPr>
        <w:t>καταγραφής</w:t>
      </w:r>
      <w:r w:rsidR="00B02DFD" w:rsidRPr="00BC5EDA">
        <w:rPr>
          <w:szCs w:val="24"/>
          <w:lang w:val="el-GR"/>
        </w:rPr>
        <w:t xml:space="preserve"> </w:t>
      </w:r>
      <w:r w:rsidR="00BC5EDA" w:rsidRPr="00BC5EDA">
        <w:rPr>
          <w:szCs w:val="24"/>
          <w:lang w:val="el-GR"/>
        </w:rPr>
        <w:t>στο συνημμένο</w:t>
      </w:r>
      <w:r w:rsidR="00BC5EDA">
        <w:rPr>
          <w:szCs w:val="24"/>
          <w:lang w:val="el-GR"/>
        </w:rPr>
        <w:t xml:space="preserve"> </w:t>
      </w:r>
      <w:r>
        <w:rPr>
          <w:szCs w:val="24"/>
          <w:lang w:val="el-GR"/>
        </w:rPr>
        <w:t>Π</w:t>
      </w:r>
      <w:r w:rsidR="00BC5EDA" w:rsidRPr="00DD366A">
        <w:rPr>
          <w:szCs w:val="24"/>
          <w:lang w:val="el-GR"/>
        </w:rPr>
        <w:t>ίνακα</w:t>
      </w:r>
      <w:r w:rsidR="00BC5EDA">
        <w:rPr>
          <w:szCs w:val="24"/>
          <w:lang w:val="el-GR"/>
        </w:rPr>
        <w:t xml:space="preserve"> και αποστολής του ακολούθως στην ΚΑΔΔ, </w:t>
      </w:r>
      <w:r w:rsidR="00B02DFD">
        <w:rPr>
          <w:b w:val="0"/>
          <w:bCs w:val="0"/>
          <w:szCs w:val="24"/>
          <w:lang w:val="el-GR"/>
        </w:rPr>
        <w:t>όλων</w:t>
      </w:r>
      <w:r w:rsidR="006A7F18" w:rsidRPr="000F47F8">
        <w:rPr>
          <w:b w:val="0"/>
          <w:bCs w:val="0"/>
          <w:szCs w:val="24"/>
          <w:lang w:val="el-GR"/>
        </w:rPr>
        <w:t xml:space="preserve"> </w:t>
      </w:r>
      <w:r w:rsidR="00793376" w:rsidRPr="000F47F8">
        <w:rPr>
          <w:b w:val="0"/>
          <w:bCs w:val="0"/>
          <w:szCs w:val="24"/>
          <w:lang w:val="el-GR"/>
        </w:rPr>
        <w:t>των στελεχών</w:t>
      </w:r>
      <w:r w:rsidR="00B02DFD">
        <w:rPr>
          <w:b w:val="0"/>
          <w:bCs w:val="0"/>
          <w:szCs w:val="24"/>
          <w:lang w:val="el-GR"/>
        </w:rPr>
        <w:t xml:space="preserve"> </w:t>
      </w:r>
      <w:r w:rsidR="002A659C">
        <w:rPr>
          <w:b w:val="0"/>
          <w:bCs w:val="0"/>
          <w:szCs w:val="24"/>
          <w:lang w:val="el-GR"/>
        </w:rPr>
        <w:t xml:space="preserve">του οργανισμού </w:t>
      </w:r>
      <w:r w:rsidR="00783C70">
        <w:rPr>
          <w:b w:val="0"/>
          <w:bCs w:val="0"/>
          <w:szCs w:val="24"/>
          <w:lang w:val="el-GR"/>
        </w:rPr>
        <w:t>(</w:t>
      </w:r>
      <w:r w:rsidR="00B02DFD">
        <w:rPr>
          <w:b w:val="0"/>
          <w:bCs w:val="0"/>
          <w:szCs w:val="24"/>
          <w:lang w:val="el-GR"/>
        </w:rPr>
        <w:t>περιλαμβανομένων των Τμημάτων στην περίπτωση Υπουργείου</w:t>
      </w:r>
      <w:r w:rsidR="00DD366A">
        <w:rPr>
          <w:b w:val="0"/>
          <w:bCs w:val="0"/>
          <w:szCs w:val="24"/>
          <w:lang w:val="el-GR"/>
        </w:rPr>
        <w:t>/Υφυπουργείου</w:t>
      </w:r>
      <w:r w:rsidR="00B02DFD">
        <w:rPr>
          <w:b w:val="0"/>
          <w:bCs w:val="0"/>
          <w:szCs w:val="24"/>
          <w:lang w:val="el-GR"/>
        </w:rPr>
        <w:t xml:space="preserve">) </w:t>
      </w:r>
      <w:r w:rsidR="00793376" w:rsidRPr="000F47F8">
        <w:rPr>
          <w:b w:val="0"/>
          <w:bCs w:val="0"/>
          <w:szCs w:val="24"/>
          <w:lang w:val="el-GR"/>
        </w:rPr>
        <w:t>που θα παρακολουθήσουν το εν λόγω μάθημα</w:t>
      </w:r>
      <w:r w:rsidR="009A22B6">
        <w:rPr>
          <w:b w:val="0"/>
          <w:bCs w:val="0"/>
          <w:szCs w:val="24"/>
          <w:lang w:val="el-GR"/>
        </w:rPr>
        <w:t>.</w:t>
      </w:r>
      <w:r w:rsidR="00793376" w:rsidRPr="000F47F8">
        <w:rPr>
          <w:b w:val="0"/>
          <w:bCs w:val="0"/>
          <w:szCs w:val="24"/>
          <w:lang w:val="el-GR"/>
        </w:rPr>
        <w:t xml:space="preserve"> </w:t>
      </w:r>
      <w:r w:rsidR="009A22B6">
        <w:rPr>
          <w:b w:val="0"/>
          <w:bCs w:val="0"/>
          <w:szCs w:val="24"/>
          <w:lang w:val="el-GR"/>
        </w:rPr>
        <w:t xml:space="preserve">Δεδομένου </w:t>
      </w:r>
      <w:r w:rsidR="00900B2E">
        <w:rPr>
          <w:b w:val="0"/>
          <w:bCs w:val="0"/>
          <w:szCs w:val="24"/>
          <w:lang w:val="el-GR"/>
        </w:rPr>
        <w:t>ότι το σύστημα δεν μπορεί να δεχθεί μεγάλο αριθμό χρηστών ταυτόχρονα, ό</w:t>
      </w:r>
      <w:r w:rsidR="00793376" w:rsidRPr="000F47F8">
        <w:rPr>
          <w:b w:val="0"/>
          <w:bCs w:val="0"/>
          <w:szCs w:val="24"/>
          <w:lang w:val="el-GR"/>
        </w:rPr>
        <w:t xml:space="preserve">πως έχει </w:t>
      </w:r>
      <w:r w:rsidR="00BC5EDA">
        <w:rPr>
          <w:b w:val="0"/>
          <w:bCs w:val="0"/>
          <w:szCs w:val="24"/>
          <w:lang w:val="el-GR"/>
        </w:rPr>
        <w:t>προ</w:t>
      </w:r>
      <w:r w:rsidR="00793376" w:rsidRPr="000F47F8">
        <w:rPr>
          <w:b w:val="0"/>
          <w:bCs w:val="0"/>
          <w:szCs w:val="24"/>
          <w:lang w:val="el-GR"/>
        </w:rPr>
        <w:t>αναφερθεί</w:t>
      </w:r>
      <w:r w:rsidR="00900B2E">
        <w:rPr>
          <w:b w:val="0"/>
          <w:bCs w:val="0"/>
          <w:szCs w:val="24"/>
          <w:lang w:val="el-GR"/>
        </w:rPr>
        <w:t>,</w:t>
      </w:r>
      <w:r w:rsidR="00B0664F">
        <w:rPr>
          <w:b w:val="0"/>
          <w:bCs w:val="0"/>
          <w:szCs w:val="24"/>
          <w:lang w:val="el-GR"/>
        </w:rPr>
        <w:t xml:space="preserve"> </w:t>
      </w:r>
      <w:r w:rsidR="00793376" w:rsidRPr="002A659C">
        <w:rPr>
          <w:szCs w:val="24"/>
          <w:lang w:val="el-GR"/>
        </w:rPr>
        <w:t>προτεραιότητα παρακολούθησης θα</w:t>
      </w:r>
      <w:r w:rsidR="00DD366A" w:rsidRPr="002A659C">
        <w:rPr>
          <w:szCs w:val="24"/>
          <w:lang w:val="el-GR"/>
        </w:rPr>
        <w:t xml:space="preserve"> πρέπει να</w:t>
      </w:r>
      <w:r w:rsidR="00793376" w:rsidRPr="002A659C">
        <w:rPr>
          <w:szCs w:val="24"/>
          <w:lang w:val="el-GR"/>
        </w:rPr>
        <w:t xml:space="preserve"> δοθεί στα στελέχη που μετέχουν στις ομάδες αξιολόγησης</w:t>
      </w:r>
      <w:r w:rsidR="00793376" w:rsidRPr="000F47F8">
        <w:rPr>
          <w:b w:val="0"/>
          <w:bCs w:val="0"/>
          <w:szCs w:val="24"/>
          <w:lang w:val="el-GR"/>
        </w:rPr>
        <w:t xml:space="preserve"> (</w:t>
      </w:r>
      <w:proofErr w:type="spellStart"/>
      <w:r w:rsidR="00DD366A">
        <w:rPr>
          <w:b w:val="0"/>
          <w:bCs w:val="0"/>
          <w:szCs w:val="24"/>
          <w:lang w:val="el-GR"/>
        </w:rPr>
        <w:t>α</w:t>
      </w:r>
      <w:r w:rsidR="00793376" w:rsidRPr="000F47F8">
        <w:rPr>
          <w:b w:val="0"/>
          <w:bCs w:val="0"/>
          <w:szCs w:val="24"/>
          <w:lang w:val="el-GR"/>
        </w:rPr>
        <w:t>ξιολογητές</w:t>
      </w:r>
      <w:proofErr w:type="spellEnd"/>
      <w:r w:rsidR="00793376" w:rsidRPr="000F47F8">
        <w:rPr>
          <w:b w:val="0"/>
          <w:bCs w:val="0"/>
          <w:szCs w:val="24"/>
          <w:lang w:val="el-GR"/>
        </w:rPr>
        <w:t xml:space="preserve">) και στη συνέχεια στο υπόλοιπο προσωπικό. </w:t>
      </w:r>
    </w:p>
    <w:p w14:paraId="5F7E3DFA" w14:textId="63A1C69B" w:rsidR="00DD366A" w:rsidRDefault="00DD366A" w:rsidP="006F0EAE">
      <w:pPr>
        <w:spacing w:line="360" w:lineRule="auto"/>
        <w:jc w:val="both"/>
        <w:rPr>
          <w:b w:val="0"/>
          <w:bCs w:val="0"/>
          <w:szCs w:val="24"/>
          <w:lang w:val="el-GR"/>
        </w:rPr>
      </w:pPr>
    </w:p>
    <w:p w14:paraId="504D0C7D" w14:textId="36E4EBA1" w:rsidR="002A659C" w:rsidRDefault="002A659C" w:rsidP="006F0EAE">
      <w:pPr>
        <w:spacing w:line="360" w:lineRule="auto"/>
        <w:jc w:val="both"/>
        <w:rPr>
          <w:b w:val="0"/>
          <w:bCs w:val="0"/>
          <w:szCs w:val="24"/>
          <w:lang w:val="el-GR"/>
        </w:rPr>
      </w:pPr>
    </w:p>
    <w:p w14:paraId="07305FA0" w14:textId="65D13252" w:rsidR="002A659C" w:rsidRDefault="002A659C" w:rsidP="006F0EAE">
      <w:pPr>
        <w:spacing w:line="360" w:lineRule="auto"/>
        <w:jc w:val="both"/>
        <w:rPr>
          <w:b w:val="0"/>
          <w:bCs w:val="0"/>
          <w:szCs w:val="24"/>
          <w:lang w:val="el-GR"/>
        </w:rPr>
      </w:pPr>
    </w:p>
    <w:p w14:paraId="258472A5" w14:textId="77777777" w:rsidR="002A659C" w:rsidRDefault="002A659C" w:rsidP="006F0EAE">
      <w:pPr>
        <w:spacing w:line="360" w:lineRule="auto"/>
        <w:jc w:val="both"/>
        <w:rPr>
          <w:b w:val="0"/>
          <w:bCs w:val="0"/>
          <w:szCs w:val="24"/>
          <w:lang w:val="el-GR"/>
        </w:rPr>
      </w:pPr>
    </w:p>
    <w:p w14:paraId="4CE60B68" w14:textId="46503E2F" w:rsidR="00793376" w:rsidRDefault="006F0EAE" w:rsidP="00DD366A">
      <w:pPr>
        <w:spacing w:line="360" w:lineRule="auto"/>
        <w:jc w:val="both"/>
        <w:rPr>
          <w:b w:val="0"/>
          <w:bCs w:val="0"/>
          <w:lang w:val="el-GR"/>
        </w:rPr>
      </w:pPr>
      <w:r>
        <w:rPr>
          <w:b w:val="0"/>
          <w:bCs w:val="0"/>
          <w:szCs w:val="24"/>
          <w:lang w:val="el-GR"/>
        </w:rPr>
        <w:lastRenderedPageBreak/>
        <w:t>5.</w:t>
      </w:r>
      <w:r>
        <w:rPr>
          <w:b w:val="0"/>
          <w:bCs w:val="0"/>
          <w:szCs w:val="24"/>
          <w:lang w:val="el-GR"/>
        </w:rPr>
        <w:tab/>
      </w:r>
      <w:r w:rsidR="002A659C">
        <w:rPr>
          <w:b w:val="0"/>
          <w:bCs w:val="0"/>
          <w:szCs w:val="24"/>
          <w:lang w:val="el-GR"/>
        </w:rPr>
        <w:t xml:space="preserve">Τα </w:t>
      </w:r>
      <w:r w:rsidR="002A659C" w:rsidRPr="009A22B6">
        <w:rPr>
          <w:szCs w:val="24"/>
          <w:lang w:val="el-GR"/>
        </w:rPr>
        <w:t>στοιχεία του αρμόδιου λειτουργού</w:t>
      </w:r>
      <w:r w:rsidR="002A659C">
        <w:rPr>
          <w:b w:val="0"/>
          <w:bCs w:val="0"/>
          <w:szCs w:val="24"/>
          <w:lang w:val="el-GR"/>
        </w:rPr>
        <w:t xml:space="preserve"> και ο</w:t>
      </w:r>
      <w:r w:rsidR="00793376" w:rsidRPr="000F47F8">
        <w:rPr>
          <w:b w:val="0"/>
          <w:bCs w:val="0"/>
          <w:szCs w:val="24"/>
          <w:lang w:val="el-GR"/>
        </w:rPr>
        <w:t xml:space="preserve">ι </w:t>
      </w:r>
      <w:r w:rsidR="00793376" w:rsidRPr="009A22B6">
        <w:rPr>
          <w:szCs w:val="24"/>
          <w:lang w:val="el-GR"/>
        </w:rPr>
        <w:t>δηλώσεις συμμετοχής</w:t>
      </w:r>
      <w:r w:rsidR="00D4598F">
        <w:rPr>
          <w:b w:val="0"/>
          <w:bCs w:val="0"/>
          <w:szCs w:val="24"/>
          <w:lang w:val="el-GR"/>
        </w:rPr>
        <w:t xml:space="preserve">, με </w:t>
      </w:r>
      <w:r w:rsidR="002A659C">
        <w:rPr>
          <w:b w:val="0"/>
          <w:bCs w:val="0"/>
          <w:szCs w:val="24"/>
          <w:lang w:val="el-GR"/>
        </w:rPr>
        <w:t xml:space="preserve">τη </w:t>
      </w:r>
      <w:r w:rsidR="00D4598F">
        <w:rPr>
          <w:b w:val="0"/>
          <w:bCs w:val="0"/>
          <w:szCs w:val="24"/>
          <w:lang w:val="el-GR"/>
        </w:rPr>
        <w:t xml:space="preserve">σειρά προτεραιότητας </w:t>
      </w:r>
      <w:r w:rsidR="00BC5EDA">
        <w:rPr>
          <w:b w:val="0"/>
          <w:bCs w:val="0"/>
          <w:szCs w:val="24"/>
          <w:lang w:val="el-GR"/>
        </w:rPr>
        <w:t xml:space="preserve">που </w:t>
      </w:r>
      <w:r w:rsidR="002A659C">
        <w:rPr>
          <w:b w:val="0"/>
          <w:bCs w:val="0"/>
          <w:szCs w:val="24"/>
          <w:lang w:val="el-GR"/>
        </w:rPr>
        <w:t>θα καθορίσετε για την παρακολούθηση του προγράμματος, όπως κρίνετε αναγκαίο</w:t>
      </w:r>
      <w:r w:rsidR="00D4598F">
        <w:rPr>
          <w:b w:val="0"/>
          <w:bCs w:val="0"/>
          <w:szCs w:val="24"/>
          <w:lang w:val="el-GR"/>
        </w:rPr>
        <w:t>,</w:t>
      </w:r>
      <w:r w:rsidR="00793376" w:rsidRPr="000F47F8">
        <w:rPr>
          <w:b w:val="0"/>
          <w:bCs w:val="0"/>
          <w:szCs w:val="24"/>
          <w:lang w:val="el-GR"/>
        </w:rPr>
        <w:t xml:space="preserve"> θα πρέπει να αποσταλούν το συντομότερο</w:t>
      </w:r>
      <w:r w:rsidR="00DD366A">
        <w:rPr>
          <w:b w:val="0"/>
          <w:bCs w:val="0"/>
          <w:szCs w:val="24"/>
          <w:lang w:val="el-GR"/>
        </w:rPr>
        <w:t xml:space="preserve"> και σε κάθε περίπτωση όχι αργότερα από </w:t>
      </w:r>
      <w:r w:rsidR="00DD366A" w:rsidRPr="009A22B6">
        <w:rPr>
          <w:szCs w:val="24"/>
          <w:u w:val="single"/>
          <w:lang w:val="el-GR"/>
        </w:rPr>
        <w:t>τις</w:t>
      </w:r>
      <w:r w:rsidR="002A659C" w:rsidRPr="009A22B6">
        <w:rPr>
          <w:szCs w:val="24"/>
          <w:u w:val="single"/>
          <w:lang w:val="el-GR"/>
        </w:rPr>
        <w:t xml:space="preserve"> 15 Απριλίου 2023</w:t>
      </w:r>
      <w:r w:rsidR="00793376" w:rsidRPr="000F47F8">
        <w:rPr>
          <w:b w:val="0"/>
          <w:bCs w:val="0"/>
          <w:szCs w:val="24"/>
          <w:lang w:val="el-GR"/>
        </w:rPr>
        <w:t xml:space="preserve"> μέσω ηλεκτρονικής αλληλογραφίας στον κ. Μάριο</w:t>
      </w:r>
      <w:r w:rsidR="002A659C">
        <w:rPr>
          <w:b w:val="0"/>
          <w:bCs w:val="0"/>
          <w:szCs w:val="24"/>
          <w:lang w:val="el-GR"/>
        </w:rPr>
        <w:t xml:space="preserve"> </w:t>
      </w:r>
      <w:r w:rsidR="00793376" w:rsidRPr="000F47F8">
        <w:rPr>
          <w:b w:val="0"/>
          <w:bCs w:val="0"/>
          <w:szCs w:val="24"/>
          <w:lang w:val="el-GR"/>
        </w:rPr>
        <w:t xml:space="preserve">Κωνσταντίνου, Ανώτερο Λειτουργό Επιμόρφωσης, </w:t>
      </w:r>
      <w:hyperlink r:id="rId17" w:history="1">
        <w:r w:rsidR="00793376" w:rsidRPr="000F47F8">
          <w:rPr>
            <w:rStyle w:val="Hyperlink"/>
            <w:b w:val="0"/>
            <w:bCs w:val="0"/>
            <w:szCs w:val="24"/>
            <w:lang w:val="el-GR"/>
          </w:rPr>
          <w:t>mconstantinou@capa.mof.gov.cy</w:t>
        </w:r>
      </w:hyperlink>
      <w:r w:rsidR="00793376" w:rsidRPr="000F47F8">
        <w:rPr>
          <w:b w:val="0"/>
          <w:bCs w:val="0"/>
          <w:szCs w:val="24"/>
          <w:lang w:val="el-GR"/>
        </w:rPr>
        <w:t xml:space="preserve">, 22466538, με τον οποίο μπορείτε να </w:t>
      </w:r>
      <w:r w:rsidR="008741AF" w:rsidRPr="000F47F8">
        <w:rPr>
          <w:b w:val="0"/>
          <w:bCs w:val="0"/>
          <w:szCs w:val="24"/>
          <w:lang w:val="el-GR"/>
        </w:rPr>
        <w:t>επικοινωνήσετε</w:t>
      </w:r>
      <w:r w:rsidR="00793376" w:rsidRPr="000F47F8">
        <w:rPr>
          <w:b w:val="0"/>
          <w:bCs w:val="0"/>
          <w:szCs w:val="24"/>
          <w:lang w:val="el-GR"/>
        </w:rPr>
        <w:t xml:space="preserve"> </w:t>
      </w:r>
      <w:r w:rsidR="008741AF" w:rsidRPr="000F47F8">
        <w:rPr>
          <w:b w:val="0"/>
          <w:bCs w:val="0"/>
          <w:szCs w:val="24"/>
          <w:lang w:val="el-GR"/>
        </w:rPr>
        <w:t xml:space="preserve">για </w:t>
      </w:r>
      <w:r w:rsidR="00191B9D">
        <w:rPr>
          <w:b w:val="0"/>
          <w:bCs w:val="0"/>
          <w:szCs w:val="24"/>
          <w:lang w:val="el-GR"/>
        </w:rPr>
        <w:t xml:space="preserve">περισσότερες πληροφορίες. </w:t>
      </w:r>
      <w:r w:rsidRPr="006F0EAE">
        <w:rPr>
          <w:b w:val="0"/>
          <w:bCs w:val="0"/>
          <w:szCs w:val="24"/>
          <w:lang w:val="el-GR"/>
        </w:rPr>
        <w:t>Ακολούθως θα αποστέλλεται σχετική ενημέρωση απευθείας στους λειτουργούς που έχουν δηλωθεί</w:t>
      </w:r>
      <w:r w:rsidR="00DD366A">
        <w:rPr>
          <w:b w:val="0"/>
          <w:bCs w:val="0"/>
          <w:szCs w:val="24"/>
          <w:lang w:val="el-GR"/>
        </w:rPr>
        <w:t>,</w:t>
      </w:r>
      <w:r w:rsidRPr="006F0EAE">
        <w:rPr>
          <w:b w:val="0"/>
          <w:bCs w:val="0"/>
          <w:szCs w:val="24"/>
          <w:lang w:val="el-GR"/>
        </w:rPr>
        <w:t xml:space="preserve"> </w:t>
      </w:r>
      <w:r>
        <w:rPr>
          <w:b w:val="0"/>
          <w:bCs w:val="0"/>
          <w:szCs w:val="24"/>
          <w:lang w:val="el-GR"/>
        </w:rPr>
        <w:t xml:space="preserve">με οδηγίες για την παρακολούθηση της εκπαίδευσης. </w:t>
      </w:r>
      <w:r w:rsidR="00191B9D">
        <w:rPr>
          <w:b w:val="0"/>
          <w:bCs w:val="0"/>
          <w:szCs w:val="24"/>
          <w:lang w:val="el-GR"/>
        </w:rPr>
        <w:t>Τ</w:t>
      </w:r>
      <w:r w:rsidR="008741AF" w:rsidRPr="000F47F8">
        <w:rPr>
          <w:b w:val="0"/>
          <w:bCs w:val="0"/>
          <w:szCs w:val="24"/>
          <w:lang w:val="el-GR"/>
        </w:rPr>
        <w:t xml:space="preserve">ο έντυπο του </w:t>
      </w:r>
      <w:r w:rsidR="00DD366A">
        <w:rPr>
          <w:b w:val="0"/>
          <w:bCs w:val="0"/>
          <w:szCs w:val="24"/>
          <w:lang w:val="el-GR"/>
        </w:rPr>
        <w:t>σχετικού πίνακα</w:t>
      </w:r>
      <w:r w:rsidR="008741AF" w:rsidRPr="000F47F8">
        <w:rPr>
          <w:b w:val="0"/>
          <w:bCs w:val="0"/>
          <w:szCs w:val="24"/>
          <w:lang w:val="el-GR"/>
        </w:rPr>
        <w:t xml:space="preserve"> </w:t>
      </w:r>
      <w:r w:rsidR="00191B9D">
        <w:rPr>
          <w:b w:val="0"/>
          <w:bCs w:val="0"/>
          <w:szCs w:val="24"/>
          <w:lang w:val="el-GR"/>
        </w:rPr>
        <w:t xml:space="preserve">μπορείτε να το εξασφαλίσετε </w:t>
      </w:r>
      <w:r w:rsidR="008741AF" w:rsidRPr="000F47F8">
        <w:rPr>
          <w:b w:val="0"/>
          <w:bCs w:val="0"/>
          <w:szCs w:val="24"/>
          <w:lang w:val="el-GR"/>
        </w:rPr>
        <w:t>σε ηλεκτρονική μορφή</w:t>
      </w:r>
      <w:r w:rsidR="00191B9D">
        <w:rPr>
          <w:b w:val="0"/>
          <w:bCs w:val="0"/>
          <w:szCs w:val="24"/>
          <w:lang w:val="el-GR"/>
        </w:rPr>
        <w:t xml:space="preserve"> από την ιστοσελίδα της ΚΑΔΔ</w:t>
      </w:r>
      <w:r w:rsidR="00191B9D" w:rsidRPr="00DD366A">
        <w:rPr>
          <w:lang w:val="el-GR"/>
        </w:rPr>
        <w:t xml:space="preserve"> (</w:t>
      </w:r>
      <w:hyperlink r:id="rId18" w:history="1">
        <w:r w:rsidR="00191B9D" w:rsidRPr="00931083">
          <w:rPr>
            <w:rStyle w:val="Hyperlink"/>
            <w:b w:val="0"/>
            <w:bCs w:val="0"/>
            <w:szCs w:val="24"/>
            <w:lang w:val="el-GR"/>
          </w:rPr>
          <w:t>https://www.mof.gov.cy/</w:t>
        </w:r>
        <w:r w:rsidRPr="00931083">
          <w:rPr>
            <w:rStyle w:val="Hyperlink"/>
            <w:b w:val="0"/>
            <w:bCs w:val="0"/>
            <w:szCs w:val="24"/>
            <w:lang w:val="el-GR"/>
          </w:rPr>
          <w:t xml:space="preserve"> </w:t>
        </w:r>
        <w:r w:rsidR="00191B9D" w:rsidRPr="00931083">
          <w:rPr>
            <w:rStyle w:val="Hyperlink"/>
            <w:b w:val="0"/>
            <w:bCs w:val="0"/>
            <w:szCs w:val="24"/>
            <w:lang w:val="el-GR"/>
          </w:rPr>
          <w:t>/</w:t>
        </w:r>
        <w:proofErr w:type="spellStart"/>
        <w:r w:rsidR="00191B9D" w:rsidRPr="00931083">
          <w:rPr>
            <w:rStyle w:val="Hyperlink"/>
            <w:b w:val="0"/>
            <w:bCs w:val="0"/>
            <w:szCs w:val="24"/>
            <w:lang w:val="el-GR"/>
          </w:rPr>
          <w:t>capa</w:t>
        </w:r>
        <w:proofErr w:type="spellEnd"/>
        <w:r w:rsidR="00191B9D" w:rsidRPr="00931083">
          <w:rPr>
            <w:rStyle w:val="Hyperlink"/>
            <w:b w:val="0"/>
            <w:bCs w:val="0"/>
            <w:szCs w:val="24"/>
            <w:lang w:val="el-GR"/>
          </w:rPr>
          <w:t>/</w:t>
        </w:r>
      </w:hyperlink>
      <w:r w:rsidR="00191B9D" w:rsidRPr="00DD366A">
        <w:rPr>
          <w:b w:val="0"/>
          <w:bCs w:val="0"/>
          <w:szCs w:val="24"/>
          <w:lang w:val="el-GR"/>
        </w:rPr>
        <w:t>)</w:t>
      </w:r>
      <w:r w:rsidR="00191B9D" w:rsidRPr="00191B9D">
        <w:rPr>
          <w:b w:val="0"/>
          <w:bCs w:val="0"/>
          <w:szCs w:val="24"/>
          <w:lang w:val="el-GR"/>
        </w:rPr>
        <w:t>, κάτω από την ενότητα «</w:t>
      </w:r>
      <w:r w:rsidR="00191B9D">
        <w:rPr>
          <w:b w:val="0"/>
          <w:bCs w:val="0"/>
          <w:szCs w:val="24"/>
          <w:lang w:val="el-GR"/>
        </w:rPr>
        <w:t>Εγκύκλιοι</w:t>
      </w:r>
      <w:r>
        <w:rPr>
          <w:b w:val="0"/>
          <w:bCs w:val="0"/>
          <w:szCs w:val="24"/>
          <w:lang w:val="el-GR"/>
        </w:rPr>
        <w:t>»</w:t>
      </w:r>
      <w:r w:rsidR="00191B9D">
        <w:rPr>
          <w:b w:val="0"/>
          <w:bCs w:val="0"/>
          <w:szCs w:val="24"/>
          <w:lang w:val="el-GR"/>
        </w:rPr>
        <w:t xml:space="preserve"> </w:t>
      </w:r>
      <w:r w:rsidR="008741AF" w:rsidRPr="000F47F8">
        <w:rPr>
          <w:b w:val="0"/>
          <w:bCs w:val="0"/>
          <w:szCs w:val="24"/>
          <w:lang w:val="el-GR"/>
        </w:rPr>
        <w:t xml:space="preserve">. </w:t>
      </w:r>
      <w:r w:rsidR="008741AF">
        <w:rPr>
          <w:b w:val="0"/>
          <w:bCs w:val="0"/>
          <w:lang w:val="el-GR"/>
        </w:rPr>
        <w:t xml:space="preserve"> </w:t>
      </w:r>
      <w:r w:rsidR="00793376">
        <w:rPr>
          <w:b w:val="0"/>
          <w:bCs w:val="0"/>
          <w:lang w:val="el-GR"/>
        </w:rPr>
        <w:t xml:space="preserve">  </w:t>
      </w:r>
    </w:p>
    <w:p w14:paraId="12D60F1E" w14:textId="77777777" w:rsidR="008C1F1D" w:rsidRPr="00D074DC" w:rsidRDefault="008C1F1D" w:rsidP="008C1F1D">
      <w:pPr>
        <w:jc w:val="both"/>
        <w:rPr>
          <w:b w:val="0"/>
          <w:bCs w:val="0"/>
          <w:szCs w:val="24"/>
          <w:lang w:val="el-GR" w:eastAsia="el-GR"/>
        </w:rPr>
      </w:pPr>
    </w:p>
    <w:bookmarkEnd w:id="1"/>
    <w:p w14:paraId="3DFF66ED" w14:textId="24F3BBD0" w:rsidR="006F0EAE" w:rsidRDefault="006F0EAE">
      <w:pPr>
        <w:spacing w:after="160" w:line="259" w:lineRule="auto"/>
        <w:rPr>
          <w:szCs w:val="24"/>
          <w:lang w:val="el-GR"/>
        </w:rPr>
      </w:pPr>
      <w:r>
        <w:rPr>
          <w:szCs w:val="24"/>
          <w:lang w:val="el-GR"/>
        </w:rPr>
        <w:br w:type="page"/>
      </w:r>
    </w:p>
    <w:p w14:paraId="3578EE69" w14:textId="77777777" w:rsidR="00822801" w:rsidRDefault="00822801" w:rsidP="004911C4">
      <w:pPr>
        <w:rPr>
          <w:szCs w:val="24"/>
          <w:lang w:val="el-GR"/>
        </w:rPr>
      </w:pPr>
    </w:p>
    <w:p w14:paraId="3857A725" w14:textId="77777777" w:rsidR="00327AFE" w:rsidRPr="00C4761E" w:rsidRDefault="00327AFE" w:rsidP="00327AFE">
      <w:pPr>
        <w:spacing w:line="360" w:lineRule="auto"/>
        <w:rPr>
          <w:b w:val="0"/>
          <w:bCs w:val="0"/>
          <w:szCs w:val="24"/>
          <w:lang w:val="el-GR"/>
        </w:rPr>
      </w:pPr>
      <w:r w:rsidRPr="00C4761E">
        <w:rPr>
          <w:b w:val="0"/>
          <w:bCs w:val="0"/>
          <w:szCs w:val="24"/>
          <w:lang w:val="el-GR"/>
        </w:rPr>
        <w:t xml:space="preserve">Γενικό Εισαγγελέα της Δημοκρατίας, </w:t>
      </w:r>
    </w:p>
    <w:p w14:paraId="15B417DA" w14:textId="77777777" w:rsidR="00327AFE" w:rsidRPr="00C4761E" w:rsidRDefault="00327AFE" w:rsidP="00327AFE">
      <w:pPr>
        <w:spacing w:line="360" w:lineRule="auto"/>
        <w:rPr>
          <w:b w:val="0"/>
          <w:bCs w:val="0"/>
          <w:szCs w:val="24"/>
          <w:lang w:val="el-GR"/>
        </w:rPr>
      </w:pPr>
      <w:r w:rsidRPr="00C4761E">
        <w:rPr>
          <w:b w:val="0"/>
          <w:bCs w:val="0"/>
          <w:szCs w:val="24"/>
          <w:lang w:val="el-GR"/>
        </w:rPr>
        <w:t xml:space="preserve">Πρόεδρο Επιτροπής Δημόσιας Υπηρεσίας, </w:t>
      </w:r>
    </w:p>
    <w:p w14:paraId="3903BEC4" w14:textId="77777777" w:rsidR="00327AFE" w:rsidRPr="00C4761E" w:rsidRDefault="00327AFE" w:rsidP="00327AFE">
      <w:pPr>
        <w:spacing w:line="360" w:lineRule="auto"/>
        <w:rPr>
          <w:b w:val="0"/>
          <w:bCs w:val="0"/>
          <w:szCs w:val="24"/>
          <w:lang w:val="el-GR"/>
        </w:rPr>
      </w:pPr>
      <w:r w:rsidRPr="00C4761E">
        <w:rPr>
          <w:b w:val="0"/>
          <w:bCs w:val="0"/>
          <w:szCs w:val="24"/>
          <w:lang w:val="el-GR"/>
        </w:rPr>
        <w:t xml:space="preserve">Πρόεδρο Επιτροπής Εκπαιδευτικής Υπηρεσίας, </w:t>
      </w:r>
    </w:p>
    <w:p w14:paraId="5FBA445C" w14:textId="77777777" w:rsidR="00327AFE" w:rsidRPr="00C4761E" w:rsidRDefault="00327AFE" w:rsidP="00327AFE">
      <w:pPr>
        <w:spacing w:line="360" w:lineRule="auto"/>
        <w:rPr>
          <w:b w:val="0"/>
          <w:bCs w:val="0"/>
          <w:szCs w:val="24"/>
          <w:lang w:val="el-GR"/>
        </w:rPr>
      </w:pPr>
      <w:r w:rsidRPr="00C4761E">
        <w:rPr>
          <w:b w:val="0"/>
          <w:bCs w:val="0"/>
          <w:szCs w:val="24"/>
          <w:lang w:val="el-GR"/>
        </w:rPr>
        <w:t xml:space="preserve">Γενικό Ελεγκτή, </w:t>
      </w:r>
    </w:p>
    <w:p w14:paraId="07DD717D" w14:textId="77777777" w:rsidR="00327AFE" w:rsidRPr="00C4761E" w:rsidRDefault="00327AFE" w:rsidP="00327AFE">
      <w:pPr>
        <w:spacing w:line="360" w:lineRule="auto"/>
        <w:rPr>
          <w:b w:val="0"/>
          <w:bCs w:val="0"/>
          <w:szCs w:val="24"/>
          <w:lang w:val="el-GR"/>
        </w:rPr>
      </w:pPr>
      <w:r w:rsidRPr="00C4761E">
        <w:rPr>
          <w:b w:val="0"/>
          <w:bCs w:val="0"/>
          <w:szCs w:val="24"/>
          <w:lang w:val="el-GR"/>
        </w:rPr>
        <w:t xml:space="preserve">Επίτροπο Διοικήσεως, </w:t>
      </w:r>
    </w:p>
    <w:p w14:paraId="555789BF" w14:textId="77777777" w:rsidR="00327AFE" w:rsidRPr="00C4761E" w:rsidRDefault="00327AFE" w:rsidP="00327AFE">
      <w:pPr>
        <w:spacing w:line="360" w:lineRule="auto"/>
        <w:rPr>
          <w:b w:val="0"/>
          <w:bCs w:val="0"/>
          <w:szCs w:val="24"/>
          <w:lang w:val="el-GR"/>
        </w:rPr>
      </w:pPr>
      <w:r w:rsidRPr="00C4761E">
        <w:rPr>
          <w:b w:val="0"/>
          <w:bCs w:val="0"/>
          <w:szCs w:val="24"/>
          <w:lang w:val="el-GR"/>
        </w:rPr>
        <w:t>Επίτροπο Εποπτείας (</w:t>
      </w:r>
      <w:proofErr w:type="spellStart"/>
      <w:r w:rsidRPr="00C4761E">
        <w:rPr>
          <w:b w:val="0"/>
          <w:bCs w:val="0"/>
          <w:szCs w:val="24"/>
          <w:lang w:val="el-GR"/>
        </w:rPr>
        <w:t>ΓεΣΥ</w:t>
      </w:r>
      <w:proofErr w:type="spellEnd"/>
      <w:r w:rsidRPr="00C4761E">
        <w:rPr>
          <w:b w:val="0"/>
          <w:bCs w:val="0"/>
          <w:szCs w:val="24"/>
          <w:lang w:val="el-GR"/>
        </w:rPr>
        <w:t xml:space="preserve">), </w:t>
      </w:r>
    </w:p>
    <w:p w14:paraId="1A4C4D37" w14:textId="77777777" w:rsidR="00327AFE" w:rsidRPr="00C4761E" w:rsidRDefault="00327AFE" w:rsidP="00327AFE">
      <w:pPr>
        <w:spacing w:line="360" w:lineRule="auto"/>
        <w:rPr>
          <w:b w:val="0"/>
          <w:bCs w:val="0"/>
          <w:szCs w:val="24"/>
          <w:lang w:val="el-GR"/>
        </w:rPr>
      </w:pPr>
      <w:r w:rsidRPr="00C4761E">
        <w:rPr>
          <w:b w:val="0"/>
          <w:bCs w:val="0"/>
          <w:szCs w:val="24"/>
          <w:lang w:val="el-GR"/>
        </w:rPr>
        <w:t xml:space="preserve">Επίτροπο Νομοθεσίας, </w:t>
      </w:r>
    </w:p>
    <w:p w14:paraId="7C3AEEE0" w14:textId="77777777" w:rsidR="00327AFE" w:rsidRPr="00C4761E" w:rsidRDefault="00327AFE" w:rsidP="00327AFE">
      <w:pPr>
        <w:spacing w:line="360" w:lineRule="auto"/>
        <w:rPr>
          <w:b w:val="0"/>
          <w:bCs w:val="0"/>
          <w:szCs w:val="24"/>
          <w:lang w:val="el-GR"/>
        </w:rPr>
      </w:pPr>
      <w:r w:rsidRPr="00C4761E">
        <w:rPr>
          <w:b w:val="0"/>
          <w:bCs w:val="0"/>
          <w:szCs w:val="24"/>
          <w:lang w:val="el-GR"/>
        </w:rPr>
        <w:t xml:space="preserve">Επίτροπο Προστασίας Δεδομένων Προσωπικού Χαρακτήρα / Επίτροπο Πληροφοριών, </w:t>
      </w:r>
    </w:p>
    <w:p w14:paraId="7BEAF48B" w14:textId="77777777" w:rsidR="00327AFE" w:rsidRPr="00C4761E" w:rsidRDefault="00327AFE" w:rsidP="00327AFE">
      <w:pPr>
        <w:spacing w:line="360" w:lineRule="auto"/>
        <w:rPr>
          <w:b w:val="0"/>
          <w:bCs w:val="0"/>
          <w:szCs w:val="24"/>
          <w:lang w:val="el-GR"/>
        </w:rPr>
      </w:pPr>
      <w:r w:rsidRPr="00C4761E">
        <w:rPr>
          <w:b w:val="0"/>
          <w:bCs w:val="0"/>
          <w:szCs w:val="24"/>
          <w:lang w:val="el-GR"/>
        </w:rPr>
        <w:t xml:space="preserve">Πρόεδρο Επιτροπής Προστασίας Ανταγωνισμού, </w:t>
      </w:r>
    </w:p>
    <w:p w14:paraId="7FB46B5C" w14:textId="77777777" w:rsidR="00327AFE" w:rsidRPr="00C4761E" w:rsidRDefault="00327AFE" w:rsidP="00327AFE">
      <w:pPr>
        <w:spacing w:line="360" w:lineRule="auto"/>
        <w:rPr>
          <w:b w:val="0"/>
          <w:bCs w:val="0"/>
          <w:szCs w:val="24"/>
          <w:lang w:val="el-GR"/>
        </w:rPr>
      </w:pPr>
      <w:r w:rsidRPr="00C4761E">
        <w:rPr>
          <w:b w:val="0"/>
          <w:bCs w:val="0"/>
          <w:szCs w:val="24"/>
          <w:lang w:val="el-GR"/>
        </w:rPr>
        <w:t xml:space="preserve">Επίτροπο Προστασίας των Δικαιωμάτων του Παιδιού, </w:t>
      </w:r>
    </w:p>
    <w:p w14:paraId="478793CB" w14:textId="77777777" w:rsidR="00327AFE" w:rsidRPr="00C4761E" w:rsidRDefault="00327AFE" w:rsidP="00327AFE">
      <w:pPr>
        <w:spacing w:line="360" w:lineRule="auto"/>
        <w:rPr>
          <w:b w:val="0"/>
          <w:bCs w:val="0"/>
          <w:szCs w:val="24"/>
          <w:lang w:val="el-GR"/>
        </w:rPr>
      </w:pPr>
      <w:r w:rsidRPr="00C4761E">
        <w:rPr>
          <w:b w:val="0"/>
          <w:bCs w:val="0"/>
          <w:szCs w:val="24"/>
          <w:lang w:val="el-GR"/>
        </w:rPr>
        <w:t xml:space="preserve">Επίτροπο Διαφάνειας, </w:t>
      </w:r>
    </w:p>
    <w:p w14:paraId="373DB7D3" w14:textId="77777777" w:rsidR="00327AFE" w:rsidRPr="00C4761E" w:rsidRDefault="00327AFE" w:rsidP="00327AFE">
      <w:pPr>
        <w:spacing w:line="360" w:lineRule="auto"/>
        <w:rPr>
          <w:b w:val="0"/>
          <w:bCs w:val="0"/>
          <w:szCs w:val="24"/>
          <w:lang w:val="el-GR"/>
        </w:rPr>
      </w:pPr>
      <w:r w:rsidRPr="00C4761E">
        <w:rPr>
          <w:b w:val="0"/>
          <w:bCs w:val="0"/>
          <w:szCs w:val="24"/>
          <w:lang w:val="el-GR"/>
        </w:rPr>
        <w:t xml:space="preserve">Διοικητή Κυπριακής Υπηρεσίας Πληροφοριών, </w:t>
      </w:r>
    </w:p>
    <w:p w14:paraId="55C1F4C4" w14:textId="77777777" w:rsidR="00327AFE" w:rsidRPr="00C4761E" w:rsidRDefault="00327AFE" w:rsidP="00327AFE">
      <w:pPr>
        <w:spacing w:line="360" w:lineRule="auto"/>
        <w:rPr>
          <w:b w:val="0"/>
          <w:bCs w:val="0"/>
          <w:szCs w:val="24"/>
          <w:lang w:val="el-GR"/>
        </w:rPr>
      </w:pPr>
      <w:r w:rsidRPr="00C4761E">
        <w:rPr>
          <w:b w:val="0"/>
          <w:bCs w:val="0"/>
          <w:szCs w:val="24"/>
          <w:lang w:val="el-GR"/>
        </w:rPr>
        <w:t xml:space="preserve">Γενικούς Διευθυντές Βουλής των Αντιπροσώπων, Υπουργείων, Υφυπουργείων και Γενικής Διεύθυνσης Ανάπτυξης, </w:t>
      </w:r>
    </w:p>
    <w:p w14:paraId="0CD7D840" w14:textId="77777777" w:rsidR="00327AFE" w:rsidRPr="00C4761E" w:rsidRDefault="00327AFE" w:rsidP="00327AFE">
      <w:pPr>
        <w:spacing w:line="360" w:lineRule="auto"/>
        <w:rPr>
          <w:b w:val="0"/>
          <w:bCs w:val="0"/>
          <w:szCs w:val="24"/>
          <w:lang w:val="el-GR"/>
        </w:rPr>
      </w:pPr>
      <w:r w:rsidRPr="00C4761E">
        <w:rPr>
          <w:b w:val="0"/>
          <w:bCs w:val="0"/>
          <w:szCs w:val="24"/>
          <w:lang w:val="el-GR"/>
        </w:rPr>
        <w:t xml:space="preserve">Υπουργείο Οικονομικών, </w:t>
      </w:r>
    </w:p>
    <w:p w14:paraId="4F8FC8F2" w14:textId="77777777" w:rsidR="00327AFE" w:rsidRPr="00C4761E" w:rsidRDefault="00327AFE" w:rsidP="00327AFE">
      <w:pPr>
        <w:spacing w:line="360" w:lineRule="auto"/>
        <w:rPr>
          <w:b w:val="0"/>
          <w:bCs w:val="0"/>
          <w:szCs w:val="24"/>
          <w:lang w:val="el-GR"/>
        </w:rPr>
      </w:pPr>
      <w:proofErr w:type="spellStart"/>
      <w:r w:rsidRPr="00C4761E">
        <w:rPr>
          <w:b w:val="0"/>
          <w:bCs w:val="0"/>
          <w:szCs w:val="24"/>
          <w:lang w:val="el-GR"/>
        </w:rPr>
        <w:t>Αρχιπρωτοκολλητή</w:t>
      </w:r>
      <w:proofErr w:type="spellEnd"/>
      <w:r w:rsidRPr="00C4761E">
        <w:rPr>
          <w:b w:val="0"/>
          <w:bCs w:val="0"/>
          <w:szCs w:val="24"/>
          <w:lang w:val="el-GR"/>
        </w:rPr>
        <w:t xml:space="preserve">, </w:t>
      </w:r>
    </w:p>
    <w:p w14:paraId="5A1CC082" w14:textId="77777777" w:rsidR="00327AFE" w:rsidRPr="00C4761E" w:rsidRDefault="00327AFE" w:rsidP="00327AFE">
      <w:pPr>
        <w:spacing w:line="360" w:lineRule="auto"/>
        <w:rPr>
          <w:b w:val="0"/>
          <w:bCs w:val="0"/>
          <w:szCs w:val="24"/>
          <w:lang w:val="el-GR"/>
        </w:rPr>
      </w:pPr>
      <w:r w:rsidRPr="00C4761E">
        <w:rPr>
          <w:b w:val="0"/>
          <w:bCs w:val="0"/>
          <w:szCs w:val="24"/>
          <w:lang w:val="el-GR"/>
        </w:rPr>
        <w:t xml:space="preserve">Γενικό Λογιστή, </w:t>
      </w:r>
    </w:p>
    <w:p w14:paraId="1C1217D7" w14:textId="77777777" w:rsidR="00327AFE" w:rsidRPr="00C4761E" w:rsidRDefault="00327AFE" w:rsidP="00327AFE">
      <w:pPr>
        <w:spacing w:line="360" w:lineRule="auto"/>
        <w:rPr>
          <w:b w:val="0"/>
          <w:bCs w:val="0"/>
          <w:szCs w:val="24"/>
          <w:lang w:val="el-GR"/>
        </w:rPr>
      </w:pPr>
      <w:r w:rsidRPr="00C4761E">
        <w:rPr>
          <w:b w:val="0"/>
          <w:bCs w:val="0"/>
          <w:szCs w:val="24"/>
          <w:lang w:val="el-GR"/>
        </w:rPr>
        <w:t>Έφορο Εσωτερικού Ελέγχου,</w:t>
      </w:r>
    </w:p>
    <w:p w14:paraId="7D295A0F" w14:textId="77777777" w:rsidR="00327AFE" w:rsidRPr="00C4761E" w:rsidRDefault="00327AFE" w:rsidP="00327AFE">
      <w:pPr>
        <w:spacing w:line="360" w:lineRule="auto"/>
        <w:rPr>
          <w:b w:val="0"/>
          <w:bCs w:val="0"/>
          <w:szCs w:val="24"/>
          <w:lang w:val="el-GR"/>
        </w:rPr>
      </w:pPr>
      <w:r w:rsidRPr="00C4761E">
        <w:rPr>
          <w:b w:val="0"/>
          <w:bCs w:val="0"/>
          <w:szCs w:val="24"/>
          <w:lang w:val="el-GR"/>
        </w:rPr>
        <w:t xml:space="preserve"> Έφορο Υπηρεσίας Συνεργατικών Εταιρειών, </w:t>
      </w:r>
    </w:p>
    <w:p w14:paraId="3670F22D" w14:textId="77777777" w:rsidR="00327AFE" w:rsidRPr="00C4761E" w:rsidRDefault="00327AFE" w:rsidP="00327AFE">
      <w:pPr>
        <w:spacing w:line="360" w:lineRule="auto"/>
        <w:rPr>
          <w:b w:val="0"/>
          <w:bCs w:val="0"/>
          <w:szCs w:val="24"/>
          <w:lang w:val="el-GR"/>
        </w:rPr>
      </w:pPr>
      <w:r w:rsidRPr="00C4761E">
        <w:rPr>
          <w:b w:val="0"/>
          <w:bCs w:val="0"/>
          <w:szCs w:val="24"/>
          <w:lang w:val="el-GR"/>
        </w:rPr>
        <w:t xml:space="preserve">Πρόεδρο Εφοριακού Συμβουλίου, </w:t>
      </w:r>
    </w:p>
    <w:p w14:paraId="26078496" w14:textId="77777777" w:rsidR="00327AFE" w:rsidRPr="00C4761E" w:rsidRDefault="00327AFE" w:rsidP="00327AFE">
      <w:pPr>
        <w:spacing w:line="360" w:lineRule="auto"/>
        <w:rPr>
          <w:b w:val="0"/>
          <w:bCs w:val="0"/>
          <w:szCs w:val="24"/>
          <w:lang w:val="el-GR"/>
        </w:rPr>
      </w:pPr>
      <w:r w:rsidRPr="00C4761E">
        <w:rPr>
          <w:b w:val="0"/>
          <w:bCs w:val="0"/>
          <w:szCs w:val="24"/>
          <w:lang w:val="el-GR"/>
        </w:rPr>
        <w:t xml:space="preserve">Πρόεδρο Αναθεωρητικής Αρχής Προσφορών, </w:t>
      </w:r>
    </w:p>
    <w:p w14:paraId="097638F9" w14:textId="77777777" w:rsidR="00327AFE" w:rsidRPr="00C4761E" w:rsidRDefault="00327AFE" w:rsidP="00327AFE">
      <w:pPr>
        <w:spacing w:line="360" w:lineRule="auto"/>
        <w:rPr>
          <w:b w:val="0"/>
          <w:bCs w:val="0"/>
          <w:szCs w:val="24"/>
          <w:lang w:val="el-GR"/>
        </w:rPr>
      </w:pPr>
      <w:r w:rsidRPr="00C4761E">
        <w:rPr>
          <w:b w:val="0"/>
          <w:bCs w:val="0"/>
          <w:szCs w:val="24"/>
          <w:lang w:val="el-GR"/>
        </w:rPr>
        <w:t xml:space="preserve">Έφορο Ελέγχου Κρατικών Ενισχύσεων, </w:t>
      </w:r>
    </w:p>
    <w:p w14:paraId="17747111" w14:textId="77777777" w:rsidR="00327AFE" w:rsidRPr="00C4761E" w:rsidRDefault="00327AFE" w:rsidP="00327AFE">
      <w:pPr>
        <w:spacing w:line="360" w:lineRule="auto"/>
        <w:rPr>
          <w:b w:val="0"/>
          <w:bCs w:val="0"/>
          <w:szCs w:val="24"/>
          <w:lang w:val="el-GR"/>
        </w:rPr>
      </w:pPr>
      <w:r w:rsidRPr="00C4761E">
        <w:rPr>
          <w:b w:val="0"/>
          <w:bCs w:val="0"/>
          <w:szCs w:val="24"/>
          <w:lang w:val="el-GR"/>
        </w:rPr>
        <w:t xml:space="preserve">Προϊστάμενο Διοίκησης Προεδρίας, </w:t>
      </w:r>
    </w:p>
    <w:p w14:paraId="69224D06" w14:textId="77777777" w:rsidR="00327AFE" w:rsidRPr="00C4761E" w:rsidRDefault="00327AFE" w:rsidP="00327AFE">
      <w:pPr>
        <w:spacing w:line="360" w:lineRule="auto"/>
        <w:rPr>
          <w:b w:val="0"/>
          <w:bCs w:val="0"/>
          <w:szCs w:val="24"/>
          <w:lang w:val="el-GR"/>
        </w:rPr>
      </w:pPr>
      <w:r w:rsidRPr="00C4761E">
        <w:rPr>
          <w:b w:val="0"/>
          <w:bCs w:val="0"/>
          <w:szCs w:val="24"/>
          <w:lang w:val="el-GR"/>
        </w:rPr>
        <w:t>Γραμματέα Υπουργικού Συμβουλίου.</w:t>
      </w:r>
    </w:p>
    <w:p w14:paraId="6FB4E090" w14:textId="0785859B" w:rsidR="00C06C65" w:rsidRPr="00327AFE" w:rsidRDefault="00C06C65" w:rsidP="00DD366A">
      <w:pPr>
        <w:spacing w:after="160" w:line="259" w:lineRule="auto"/>
        <w:rPr>
          <w:b w:val="0"/>
          <w:bCs w:val="0"/>
          <w:szCs w:val="24"/>
          <w:lang w:val="el-GR"/>
        </w:rPr>
      </w:pPr>
    </w:p>
    <w:sectPr w:rsidR="00C06C65" w:rsidRPr="00327AFE" w:rsidSect="007A5D59">
      <w:headerReference w:type="default" r:id="rId19"/>
      <w:footerReference w:type="default" r:id="rId20"/>
      <w:pgSz w:w="11907" w:h="16839" w:code="9"/>
      <w:pgMar w:top="1418" w:right="1440" w:bottom="1440" w:left="1440" w:header="708" w:footer="9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46B2A" w14:textId="77777777" w:rsidR="007F7347" w:rsidRDefault="007F7347" w:rsidP="00FC230F">
      <w:r>
        <w:separator/>
      </w:r>
    </w:p>
  </w:endnote>
  <w:endnote w:type="continuationSeparator" w:id="0">
    <w:p w14:paraId="64354E52" w14:textId="77777777" w:rsidR="007F7347" w:rsidRDefault="007F7347" w:rsidP="00FC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5668" w14:textId="4CF39B48" w:rsidR="00EF765C" w:rsidRDefault="00EF765C" w:rsidP="00EF765C">
    <w:pPr>
      <w:tabs>
        <w:tab w:val="left" w:pos="1260"/>
      </w:tabs>
      <w:jc w:val="center"/>
      <w:rPr>
        <w:rFonts w:asciiTheme="minorBidi" w:hAnsiTheme="minorBidi"/>
        <w:i/>
        <w:color w:val="808080"/>
        <w:sz w:val="16"/>
        <w:szCs w:val="16"/>
        <w:lang w:val="el-GR"/>
      </w:rPr>
    </w:pPr>
    <w:r>
      <w:rPr>
        <w:noProof/>
        <w:sz w:val="16"/>
        <w:szCs w:val="16"/>
        <w:lang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3F5F21" wp14:editId="3898E6B5">
              <wp:simplePos x="0" y="0"/>
              <wp:positionH relativeFrom="margin">
                <wp:align>left</wp:align>
              </wp:positionH>
              <wp:positionV relativeFrom="paragraph">
                <wp:posOffset>10160</wp:posOffset>
              </wp:positionV>
              <wp:extent cx="5710555" cy="0"/>
              <wp:effectExtent l="0" t="0" r="0" b="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05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5FC9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.8pt;width:449.65pt;height:0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">
              <w10:wrap anchorx="margin"/>
            </v:shape>
          </w:pict>
        </mc:Fallback>
      </mc:AlternateContent>
    </w:r>
  </w:p>
  <w:p w14:paraId="71A42FD6" w14:textId="77777777" w:rsidR="00EF765C" w:rsidRDefault="00EF765C" w:rsidP="00EF765C">
    <w:pPr>
      <w:tabs>
        <w:tab w:val="left" w:pos="1260"/>
      </w:tabs>
      <w:jc w:val="center"/>
      <w:rPr>
        <w:rFonts w:asciiTheme="minorBidi" w:hAnsiTheme="minorBidi"/>
        <w:i/>
        <w:color w:val="808080"/>
        <w:sz w:val="16"/>
        <w:szCs w:val="16"/>
        <w:lang w:val="el-GR"/>
      </w:rPr>
    </w:pPr>
  </w:p>
  <w:p w14:paraId="3F16954E" w14:textId="6E529828" w:rsidR="00EF765C" w:rsidRPr="00EF765C" w:rsidRDefault="00EF765C" w:rsidP="00EF765C">
    <w:pPr>
      <w:tabs>
        <w:tab w:val="left" w:pos="1260"/>
      </w:tabs>
      <w:jc w:val="center"/>
      <w:rPr>
        <w:rFonts w:asciiTheme="minorBidi" w:hAnsiTheme="minorBidi"/>
        <w:b w:val="0"/>
        <w:i/>
        <w:color w:val="808080"/>
        <w:sz w:val="18"/>
        <w:szCs w:val="18"/>
        <w:lang w:val="el-GR"/>
      </w:rPr>
    </w:pPr>
    <w:proofErr w:type="spellStart"/>
    <w:r w:rsidRPr="00EF765C">
      <w:rPr>
        <w:rFonts w:asciiTheme="minorBidi" w:hAnsiTheme="minorBidi"/>
        <w:i/>
        <w:color w:val="808080"/>
        <w:sz w:val="18"/>
        <w:szCs w:val="18"/>
        <w:lang w:val="el-GR"/>
      </w:rPr>
      <w:t>Κλήμεντος</w:t>
    </w:r>
    <w:proofErr w:type="spellEnd"/>
    <w:r w:rsidRPr="00EF765C">
      <w:rPr>
        <w:rFonts w:asciiTheme="minorBidi" w:hAnsiTheme="minorBidi"/>
        <w:i/>
        <w:color w:val="808080"/>
        <w:sz w:val="18"/>
        <w:szCs w:val="18"/>
        <w:lang w:val="el-GR"/>
      </w:rPr>
      <w:t xml:space="preserve"> 17 &amp; 19, 1473 Λευκωσία, ΚΥΠΡΟΣ</w:t>
    </w:r>
  </w:p>
  <w:p w14:paraId="606A94D8" w14:textId="77777777" w:rsidR="00EF765C" w:rsidRPr="00EF765C" w:rsidRDefault="00EF765C" w:rsidP="00EF765C">
    <w:pPr>
      <w:tabs>
        <w:tab w:val="left" w:pos="1260"/>
      </w:tabs>
      <w:jc w:val="center"/>
      <w:rPr>
        <w:rFonts w:asciiTheme="minorBidi" w:hAnsiTheme="minorBidi"/>
        <w:b w:val="0"/>
        <w:color w:val="808080"/>
        <w:sz w:val="18"/>
        <w:szCs w:val="18"/>
        <w:lang w:val="el-GR"/>
      </w:rPr>
    </w:pPr>
    <w:proofErr w:type="spellStart"/>
    <w:r w:rsidRPr="00EF765C">
      <w:rPr>
        <w:rFonts w:asciiTheme="minorBidi" w:hAnsiTheme="minorBidi"/>
        <w:i/>
        <w:color w:val="808080"/>
        <w:sz w:val="18"/>
        <w:szCs w:val="18"/>
        <w:lang w:val="el-GR"/>
      </w:rPr>
      <w:t>Τηλ</w:t>
    </w:r>
    <w:proofErr w:type="spellEnd"/>
    <w:r w:rsidRPr="00EF765C">
      <w:rPr>
        <w:rFonts w:asciiTheme="minorBidi" w:hAnsiTheme="minorBidi"/>
        <w:i/>
        <w:color w:val="808080"/>
        <w:sz w:val="18"/>
        <w:szCs w:val="18"/>
        <w:lang w:val="el-GR"/>
      </w:rPr>
      <w:t>. +357 22466520, Φαξ +357 22762047, +357 22760045</w:t>
    </w:r>
  </w:p>
  <w:p w14:paraId="0390E8CB" w14:textId="75BCFD69" w:rsidR="00EF765C" w:rsidRPr="00DD366A" w:rsidRDefault="00EF765C" w:rsidP="00EF765C">
    <w:pPr>
      <w:tabs>
        <w:tab w:val="left" w:pos="1260"/>
      </w:tabs>
      <w:jc w:val="center"/>
      <w:rPr>
        <w:i/>
        <w:sz w:val="18"/>
        <w:szCs w:val="18"/>
        <w:lang w:val="el-GR"/>
      </w:rPr>
    </w:pPr>
    <w:proofErr w:type="gramStart"/>
    <w:r w:rsidRPr="00EF765C">
      <w:rPr>
        <w:rFonts w:asciiTheme="minorBidi" w:hAnsiTheme="minorBidi"/>
        <w:i/>
        <w:color w:val="808080"/>
        <w:sz w:val="18"/>
        <w:szCs w:val="18"/>
        <w:lang w:val="fr-FR"/>
      </w:rPr>
      <w:t>E-mail:</w:t>
    </w:r>
    <w:proofErr w:type="gramEnd"/>
    <w:r w:rsidRPr="00EF765C">
      <w:rPr>
        <w:rFonts w:asciiTheme="minorBidi" w:hAnsiTheme="minorBidi"/>
        <w:i/>
        <w:color w:val="808080"/>
        <w:sz w:val="18"/>
        <w:szCs w:val="18"/>
        <w:lang w:val="fr-FR"/>
      </w:rPr>
      <w:t xml:space="preserve"> </w:t>
    </w:r>
    <w:hyperlink r:id="rId1" w:history="1">
      <w:r w:rsidRPr="00EF765C">
        <w:rPr>
          <w:rFonts w:asciiTheme="minorBidi" w:hAnsiTheme="minorBidi"/>
          <w:i/>
          <w:color w:val="0000FF"/>
          <w:sz w:val="18"/>
          <w:szCs w:val="18"/>
          <w:u w:val="single"/>
          <w:lang w:val="fr-FR"/>
        </w:rPr>
        <w:t>cyprusacademy@capa.mof.gov.cy</w:t>
      </w:r>
    </w:hyperlink>
    <w:r w:rsidRPr="00EF765C">
      <w:rPr>
        <w:rFonts w:asciiTheme="minorBidi" w:hAnsiTheme="minorBidi"/>
        <w:i/>
        <w:color w:val="808080"/>
        <w:sz w:val="18"/>
        <w:szCs w:val="18"/>
        <w:lang w:val="fr-FR"/>
      </w:rPr>
      <w:t xml:space="preserve">, </w:t>
    </w:r>
    <w:r w:rsidRPr="00EF765C">
      <w:rPr>
        <w:rFonts w:asciiTheme="minorBidi" w:hAnsiTheme="minorBidi"/>
        <w:i/>
        <w:color w:val="808080"/>
        <w:sz w:val="18"/>
        <w:szCs w:val="18"/>
        <w:lang w:val="el-GR"/>
      </w:rPr>
      <w:t>Ιστοσελίδα</w:t>
    </w:r>
    <w:r w:rsidRPr="00DD366A">
      <w:rPr>
        <w:rFonts w:asciiTheme="minorBidi" w:hAnsiTheme="minorBidi"/>
        <w:i/>
        <w:color w:val="808080"/>
        <w:sz w:val="18"/>
        <w:szCs w:val="18"/>
        <w:lang w:val="el-GR"/>
      </w:rPr>
      <w:t xml:space="preserve">: </w:t>
    </w:r>
    <w:r w:rsidRPr="00EF765C">
      <w:rPr>
        <w:rFonts w:asciiTheme="minorBidi" w:hAnsiTheme="minorBidi"/>
        <w:i/>
        <w:color w:val="808080"/>
        <w:sz w:val="18"/>
        <w:szCs w:val="18"/>
        <w:lang w:val="en-US"/>
      </w:rPr>
      <w:t>http</w:t>
    </w:r>
    <w:r w:rsidRPr="00DD366A">
      <w:rPr>
        <w:rFonts w:asciiTheme="minorBidi" w:hAnsiTheme="minorBidi"/>
        <w:i/>
        <w:color w:val="808080"/>
        <w:sz w:val="18"/>
        <w:szCs w:val="18"/>
        <w:lang w:val="el-GR"/>
      </w:rPr>
      <w:t>://</w:t>
    </w:r>
    <w:r w:rsidRPr="00EF765C">
      <w:rPr>
        <w:rFonts w:asciiTheme="minorBidi" w:hAnsiTheme="minorBidi"/>
        <w:i/>
        <w:color w:val="808080"/>
        <w:sz w:val="18"/>
        <w:szCs w:val="18"/>
        <w:lang w:val="en-US"/>
      </w:rPr>
      <w:t>www</w:t>
    </w:r>
    <w:r w:rsidRPr="00DD366A">
      <w:rPr>
        <w:rFonts w:asciiTheme="minorBidi" w:hAnsiTheme="minorBidi"/>
        <w:i/>
        <w:color w:val="808080"/>
        <w:sz w:val="18"/>
        <w:szCs w:val="18"/>
        <w:lang w:val="el-GR"/>
      </w:rPr>
      <w:t xml:space="preserve">. </w:t>
    </w:r>
    <w:proofErr w:type="spellStart"/>
    <w:r w:rsidRPr="00EF765C">
      <w:rPr>
        <w:rFonts w:asciiTheme="minorBidi" w:hAnsiTheme="minorBidi"/>
        <w:i/>
        <w:color w:val="808080"/>
        <w:sz w:val="18"/>
        <w:szCs w:val="18"/>
        <w:lang w:val="en-US"/>
      </w:rPr>
      <w:t>mof</w:t>
    </w:r>
    <w:proofErr w:type="spellEnd"/>
    <w:r w:rsidRPr="00DD366A">
      <w:rPr>
        <w:rFonts w:asciiTheme="minorBidi" w:hAnsiTheme="minorBidi"/>
        <w:i/>
        <w:color w:val="808080"/>
        <w:sz w:val="18"/>
        <w:szCs w:val="18"/>
        <w:lang w:val="el-GR"/>
      </w:rPr>
      <w:t>.</w:t>
    </w:r>
    <w:r w:rsidRPr="00EF765C">
      <w:rPr>
        <w:rFonts w:asciiTheme="minorBidi" w:hAnsiTheme="minorBidi"/>
        <w:i/>
        <w:color w:val="808080"/>
        <w:sz w:val="18"/>
        <w:szCs w:val="18"/>
        <w:lang w:val="en-US"/>
      </w:rPr>
      <w:t>gov</w:t>
    </w:r>
    <w:r w:rsidRPr="00DD366A">
      <w:rPr>
        <w:rFonts w:asciiTheme="minorBidi" w:hAnsiTheme="minorBidi"/>
        <w:i/>
        <w:color w:val="808080"/>
        <w:sz w:val="18"/>
        <w:szCs w:val="18"/>
        <w:lang w:val="el-GR"/>
      </w:rPr>
      <w:t>.</w:t>
    </w:r>
    <w:r w:rsidRPr="00EF765C">
      <w:rPr>
        <w:rFonts w:asciiTheme="minorBidi" w:hAnsiTheme="minorBidi"/>
        <w:i/>
        <w:color w:val="808080"/>
        <w:sz w:val="18"/>
        <w:szCs w:val="18"/>
        <w:lang w:val="en-US"/>
      </w:rPr>
      <w:t>cy</w:t>
    </w:r>
    <w:r w:rsidRPr="00DD366A">
      <w:rPr>
        <w:rFonts w:asciiTheme="minorBidi" w:hAnsiTheme="minorBidi"/>
        <w:i/>
        <w:color w:val="808080"/>
        <w:sz w:val="18"/>
        <w:szCs w:val="18"/>
        <w:lang w:val="el-GR"/>
      </w:rPr>
      <w:t>/</w:t>
    </w:r>
    <w:proofErr w:type="spellStart"/>
    <w:r w:rsidRPr="00EF765C">
      <w:rPr>
        <w:rFonts w:asciiTheme="minorBidi" w:hAnsiTheme="minorBidi"/>
        <w:i/>
        <w:color w:val="808080"/>
        <w:sz w:val="18"/>
        <w:szCs w:val="18"/>
        <w:lang w:val="en-US"/>
      </w:rPr>
      <w:t>capa</w:t>
    </w:r>
    <w:proofErr w:type="spellEnd"/>
  </w:p>
  <w:p w14:paraId="70130437" w14:textId="71875003" w:rsidR="00FC230F" w:rsidRPr="00DD366A" w:rsidRDefault="00FC230F">
    <w:pPr>
      <w:pStyle w:val="Footer"/>
      <w:rPr>
        <w:sz w:val="28"/>
        <w:szCs w:val="22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451E1" w14:textId="77777777" w:rsidR="007F7347" w:rsidRDefault="007F7347" w:rsidP="00FC230F">
      <w:r>
        <w:separator/>
      </w:r>
    </w:p>
  </w:footnote>
  <w:footnote w:type="continuationSeparator" w:id="0">
    <w:p w14:paraId="26A00B63" w14:textId="77777777" w:rsidR="007F7347" w:rsidRDefault="007F7347" w:rsidP="00FC2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28742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11ED4F" w14:textId="076FE76A" w:rsidR="007A5D59" w:rsidRDefault="007A5D5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A2F602" w14:textId="77777777" w:rsidR="007A5D59" w:rsidRDefault="007A5D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5F8F"/>
    <w:multiLevelType w:val="hybridMultilevel"/>
    <w:tmpl w:val="7CEC0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4C7EF2"/>
    <w:multiLevelType w:val="hybridMultilevel"/>
    <w:tmpl w:val="2966A978"/>
    <w:lvl w:ilvl="0" w:tplc="200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E0E62B6"/>
    <w:multiLevelType w:val="hybridMultilevel"/>
    <w:tmpl w:val="6E7E5A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59020212">
    <w:abstractNumId w:val="0"/>
  </w:num>
  <w:num w:numId="2" w16cid:durableId="721448156">
    <w:abstractNumId w:val="1"/>
  </w:num>
  <w:num w:numId="3" w16cid:durableId="728847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7DA"/>
    <w:rsid w:val="00014CA2"/>
    <w:rsid w:val="00026B32"/>
    <w:rsid w:val="00031FDA"/>
    <w:rsid w:val="000361E7"/>
    <w:rsid w:val="00042FFF"/>
    <w:rsid w:val="00073618"/>
    <w:rsid w:val="00085692"/>
    <w:rsid w:val="000E468A"/>
    <w:rsid w:val="000E51F5"/>
    <w:rsid w:val="000F47F8"/>
    <w:rsid w:val="00113912"/>
    <w:rsid w:val="00120D0A"/>
    <w:rsid w:val="00173643"/>
    <w:rsid w:val="00191B9D"/>
    <w:rsid w:val="001A38D7"/>
    <w:rsid w:val="001F40DE"/>
    <w:rsid w:val="00204C80"/>
    <w:rsid w:val="00223364"/>
    <w:rsid w:val="0024575C"/>
    <w:rsid w:val="00256784"/>
    <w:rsid w:val="00275216"/>
    <w:rsid w:val="002A659C"/>
    <w:rsid w:val="002D0A0F"/>
    <w:rsid w:val="00327AFE"/>
    <w:rsid w:val="00343711"/>
    <w:rsid w:val="0038783A"/>
    <w:rsid w:val="003C1E76"/>
    <w:rsid w:val="003C30E8"/>
    <w:rsid w:val="003E53C7"/>
    <w:rsid w:val="00420C50"/>
    <w:rsid w:val="004337D9"/>
    <w:rsid w:val="0043602D"/>
    <w:rsid w:val="004817DA"/>
    <w:rsid w:val="00484CA6"/>
    <w:rsid w:val="004911C4"/>
    <w:rsid w:val="004D178C"/>
    <w:rsid w:val="004E7816"/>
    <w:rsid w:val="00503CA4"/>
    <w:rsid w:val="00513525"/>
    <w:rsid w:val="00580A8D"/>
    <w:rsid w:val="00595195"/>
    <w:rsid w:val="006A7F18"/>
    <w:rsid w:val="006E70F3"/>
    <w:rsid w:val="006F0EAE"/>
    <w:rsid w:val="00704A8C"/>
    <w:rsid w:val="0073069A"/>
    <w:rsid w:val="00754EB2"/>
    <w:rsid w:val="007609CC"/>
    <w:rsid w:val="00777C85"/>
    <w:rsid w:val="0078021E"/>
    <w:rsid w:val="00783C70"/>
    <w:rsid w:val="00793376"/>
    <w:rsid w:val="007A3922"/>
    <w:rsid w:val="007A5D59"/>
    <w:rsid w:val="007B1268"/>
    <w:rsid w:val="007D0B92"/>
    <w:rsid w:val="007F4D3F"/>
    <w:rsid w:val="007F7347"/>
    <w:rsid w:val="00805F0A"/>
    <w:rsid w:val="00822801"/>
    <w:rsid w:val="008379BC"/>
    <w:rsid w:val="0084615D"/>
    <w:rsid w:val="00861FEA"/>
    <w:rsid w:val="008741AF"/>
    <w:rsid w:val="008C1F1D"/>
    <w:rsid w:val="008F6B6E"/>
    <w:rsid w:val="00900B2E"/>
    <w:rsid w:val="00964653"/>
    <w:rsid w:val="00982837"/>
    <w:rsid w:val="009A22B6"/>
    <w:rsid w:val="009B0159"/>
    <w:rsid w:val="00A14614"/>
    <w:rsid w:val="00A36154"/>
    <w:rsid w:val="00A60529"/>
    <w:rsid w:val="00A71381"/>
    <w:rsid w:val="00AE45C2"/>
    <w:rsid w:val="00B02DFD"/>
    <w:rsid w:val="00B0664F"/>
    <w:rsid w:val="00B47142"/>
    <w:rsid w:val="00B521E6"/>
    <w:rsid w:val="00B847A9"/>
    <w:rsid w:val="00BA7884"/>
    <w:rsid w:val="00BB3716"/>
    <w:rsid w:val="00BC5EDA"/>
    <w:rsid w:val="00BE1363"/>
    <w:rsid w:val="00C06C65"/>
    <w:rsid w:val="00C174C1"/>
    <w:rsid w:val="00C469DC"/>
    <w:rsid w:val="00C72FC4"/>
    <w:rsid w:val="00C851ED"/>
    <w:rsid w:val="00CC353E"/>
    <w:rsid w:val="00CD4A1D"/>
    <w:rsid w:val="00D03B81"/>
    <w:rsid w:val="00D16079"/>
    <w:rsid w:val="00D20D26"/>
    <w:rsid w:val="00D31EB1"/>
    <w:rsid w:val="00D4598F"/>
    <w:rsid w:val="00D74105"/>
    <w:rsid w:val="00D77EDF"/>
    <w:rsid w:val="00DD366A"/>
    <w:rsid w:val="00DF38FF"/>
    <w:rsid w:val="00E44597"/>
    <w:rsid w:val="00E44855"/>
    <w:rsid w:val="00E44AC6"/>
    <w:rsid w:val="00E55581"/>
    <w:rsid w:val="00E76DF2"/>
    <w:rsid w:val="00E87A1C"/>
    <w:rsid w:val="00EA4B40"/>
    <w:rsid w:val="00EA67CE"/>
    <w:rsid w:val="00ED0AE5"/>
    <w:rsid w:val="00EF4356"/>
    <w:rsid w:val="00EF4DAD"/>
    <w:rsid w:val="00EF765C"/>
    <w:rsid w:val="00F32F07"/>
    <w:rsid w:val="00F51B3A"/>
    <w:rsid w:val="00F82B26"/>
    <w:rsid w:val="00F91C17"/>
    <w:rsid w:val="00FC0A26"/>
    <w:rsid w:val="00FC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09898EDF"/>
  <w15:chartTrackingRefBased/>
  <w15:docId w15:val="{32CEAE95-D59E-44E7-AC4F-2C26DF1C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F1D"/>
    <w:pPr>
      <w:spacing w:after="0" w:line="240" w:lineRule="auto"/>
    </w:pPr>
    <w:rPr>
      <w:rFonts w:ascii="Arial" w:eastAsia="Times New Roman" w:hAnsi="Arial" w:cs="Arial"/>
      <w:b/>
      <w:bCs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30F"/>
  </w:style>
  <w:style w:type="paragraph" w:styleId="Footer">
    <w:name w:val="footer"/>
    <w:basedOn w:val="Normal"/>
    <w:link w:val="FooterChar"/>
    <w:uiPriority w:val="99"/>
    <w:unhideWhenUsed/>
    <w:rsid w:val="00FC2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30F"/>
  </w:style>
  <w:style w:type="paragraph" w:styleId="BodyText2">
    <w:name w:val="Body Text 2"/>
    <w:basedOn w:val="Normal"/>
    <w:link w:val="BodyText2Char"/>
    <w:rsid w:val="008C1F1D"/>
    <w:pPr>
      <w:jc w:val="center"/>
    </w:pPr>
    <w:rPr>
      <w:u w:val="single"/>
      <w:lang w:val="el-GR"/>
    </w:rPr>
  </w:style>
  <w:style w:type="character" w:customStyle="1" w:styleId="BodyText2Char">
    <w:name w:val="Body Text 2 Char"/>
    <w:basedOn w:val="DefaultParagraphFont"/>
    <w:link w:val="BodyText2"/>
    <w:rsid w:val="008C1F1D"/>
    <w:rPr>
      <w:rFonts w:ascii="Arial" w:eastAsia="Times New Roman" w:hAnsi="Arial" w:cs="Arial"/>
      <w:b/>
      <w:bCs/>
      <w:sz w:val="24"/>
      <w:szCs w:val="20"/>
      <w:u w:val="single"/>
      <w:lang w:val="el-GR"/>
    </w:rPr>
  </w:style>
  <w:style w:type="character" w:styleId="Hyperlink">
    <w:name w:val="Hyperlink"/>
    <w:rsid w:val="008C1F1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A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0A0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56784"/>
    <w:pPr>
      <w:ind w:left="720"/>
      <w:contextualSpacing/>
    </w:pPr>
  </w:style>
  <w:style w:type="paragraph" w:styleId="Revision">
    <w:name w:val="Revision"/>
    <w:hidden/>
    <w:uiPriority w:val="99"/>
    <w:semiHidden/>
    <w:rsid w:val="00503CA4"/>
    <w:pPr>
      <w:spacing w:after="0" w:line="240" w:lineRule="auto"/>
    </w:pPr>
    <w:rPr>
      <w:rFonts w:ascii="Arial" w:eastAsia="Times New Roman" w:hAnsi="Arial" w:cs="Arial"/>
      <w:b/>
      <w:bCs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76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DF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DF2"/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DF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DF2"/>
    <w:rPr>
      <w:rFonts w:ascii="Arial" w:eastAsia="Times New Roman" w:hAnsi="Arial" w:cs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hyperlink" Target="https://www.mof.gov.cy/mof/capa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mailto:mconstantinou@capa.mof.gov.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-learning.capa.mof.gov.cy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mconstantinou@capa.mof.gov.cy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yprusacademy@capa.mof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C6D4FEE961E438C34C9D82FF34315" ma:contentTypeVersion="2" ma:contentTypeDescription="Create a new document." ma:contentTypeScope="" ma:versionID="f7cf6e00a1824168f30fd589934f513b">
  <xsd:schema xmlns:xsd="http://www.w3.org/2001/XMLSchema" xmlns:xs="http://www.w3.org/2001/XMLSchema" xmlns:p="http://schemas.microsoft.com/office/2006/metadata/properties" xmlns:ns3="24d12891-783c-4915-b246-78fc867aa980" targetNamespace="http://schemas.microsoft.com/office/2006/metadata/properties" ma:root="true" ma:fieldsID="3d69ccb2fec5cf6c3b4de6244d7f761a" ns3:_="">
    <xsd:import namespace="24d12891-783c-4915-b246-78fc867aa9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12891-783c-4915-b246-78fc867aa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3AD99F-E679-45E9-A8BE-6F823439F9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4B5256-6974-4504-B329-EF590FCC6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12891-783c-4915-b246-78fc867aa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953146-4B1C-4C88-9328-0C80E1892A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A534-0A2B-4DC1-B711-60DF090235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Demosthenous</dc:creator>
  <cp:keywords/>
  <dc:description/>
  <cp:lastModifiedBy>Eliza Loizou</cp:lastModifiedBy>
  <cp:revision>5</cp:revision>
  <cp:lastPrinted>2023-03-16T06:21:00Z</cp:lastPrinted>
  <dcterms:created xsi:type="dcterms:W3CDTF">2023-03-15T06:32:00Z</dcterms:created>
  <dcterms:modified xsi:type="dcterms:W3CDTF">2023-03-16T06:25:00Z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0x010100588C6D4FEE961E438C34C9D82FF34315</vt:lpwstr>
  </property>
</Properties>
</file>