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16" w:type="dxa"/>
        <w:tblLook w:val="01E0" w:firstRow="1" w:lastRow="1" w:firstColumn="1" w:lastColumn="1" w:noHBand="0" w:noVBand="0"/>
      </w:tblPr>
      <w:tblGrid>
        <w:gridCol w:w="3855"/>
        <w:gridCol w:w="622"/>
        <w:gridCol w:w="621"/>
        <w:gridCol w:w="3618"/>
      </w:tblGrid>
      <w:tr w:rsidR="008C1F1D" w:rsidRPr="00DD2943" w14:paraId="477E172F" w14:textId="77777777" w:rsidTr="00073618">
        <w:trPr>
          <w:trHeight w:val="1446"/>
        </w:trPr>
        <w:tc>
          <w:tcPr>
            <w:tcW w:w="4477" w:type="dxa"/>
            <w:gridSpan w:val="2"/>
          </w:tcPr>
          <w:p w14:paraId="3EA4A668" w14:textId="76873ED2" w:rsidR="008C1F1D" w:rsidRPr="00FE26FF" w:rsidRDefault="00073618" w:rsidP="00073618">
            <w:pPr>
              <w:tabs>
                <w:tab w:val="center" w:pos="4153"/>
                <w:tab w:val="right" w:pos="8306"/>
              </w:tabs>
              <w:rPr>
                <w:rFonts w:ascii="Times New Roman" w:hAnsi="Times New Roman" w:cs="Times New Roman"/>
                <w:b w:val="0"/>
                <w:bCs w:val="0"/>
                <w:sz w:val="20"/>
                <w:lang w:val="el-GR"/>
              </w:rPr>
            </w:pPr>
            <w:r>
              <w:rPr>
                <w:rFonts w:ascii="Times New Roman" w:hAnsi="Times New Roman" w:cs="Times New Roman"/>
                <w:b w:val="0"/>
                <w:bCs w:val="0"/>
                <w:sz w:val="20"/>
                <w:lang w:val="el-GR"/>
              </w:rPr>
              <w:t xml:space="preserve">              </w:t>
            </w:r>
            <w:r w:rsidR="003C1E76">
              <w:rPr>
                <w:noProof/>
                <w:lang w:val="el-GR" w:eastAsia="el-GR"/>
              </w:rPr>
              <w:drawing>
                <wp:inline distT="0" distB="0" distL="0" distR="0" wp14:anchorId="3D820589" wp14:editId="5012BF1B">
                  <wp:extent cx="713105" cy="790575"/>
                  <wp:effectExtent l="0" t="0" r="0" b="9525"/>
                  <wp:docPr id="1033" name="Picture 3"/>
                  <wp:cNvGraphicFramePr/>
                  <a:graphic xmlns:a="http://schemas.openxmlformats.org/drawingml/2006/main">
                    <a:graphicData uri="http://schemas.openxmlformats.org/drawingml/2006/picture">
                      <pic:pic xmlns:pic="http://schemas.openxmlformats.org/drawingml/2006/picture">
                        <pic:nvPicPr>
                          <pic:cNvPr id="103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790575"/>
                          </a:xfrm>
                          <a:prstGeom prst="rect">
                            <a:avLst/>
                          </a:prstGeom>
                          <a:noFill/>
                          <a:ln>
                            <a:noFill/>
                          </a:ln>
                        </pic:spPr>
                      </pic:pic>
                    </a:graphicData>
                  </a:graphic>
                </wp:inline>
              </w:drawing>
            </w:r>
          </w:p>
        </w:tc>
        <w:tc>
          <w:tcPr>
            <w:tcW w:w="621" w:type="dxa"/>
          </w:tcPr>
          <w:p w14:paraId="4D90CA6F" w14:textId="77777777" w:rsidR="008C1F1D" w:rsidRPr="00DD2943" w:rsidRDefault="008C1F1D" w:rsidP="008005CC">
            <w:pPr>
              <w:tabs>
                <w:tab w:val="center" w:pos="4153"/>
                <w:tab w:val="right" w:pos="8306"/>
              </w:tabs>
              <w:jc w:val="center"/>
              <w:rPr>
                <w:rFonts w:ascii="Times New Roman" w:hAnsi="Times New Roman" w:cs="Times New Roman"/>
                <w:b w:val="0"/>
                <w:bCs w:val="0"/>
                <w:sz w:val="23"/>
                <w:szCs w:val="23"/>
                <w:lang w:val="el-GR"/>
              </w:rPr>
            </w:pPr>
          </w:p>
          <w:p w14:paraId="46B2D852" w14:textId="77777777" w:rsidR="008C1F1D" w:rsidRPr="00DD2943" w:rsidRDefault="008C1F1D" w:rsidP="008005CC">
            <w:pPr>
              <w:tabs>
                <w:tab w:val="center" w:pos="4153"/>
                <w:tab w:val="right" w:pos="8306"/>
              </w:tabs>
              <w:jc w:val="center"/>
              <w:rPr>
                <w:rFonts w:ascii="Times New Roman" w:hAnsi="Times New Roman" w:cs="Times New Roman"/>
                <w:b w:val="0"/>
                <w:bCs w:val="0"/>
                <w:sz w:val="20"/>
                <w:lang w:val="el-GR"/>
              </w:rPr>
            </w:pPr>
          </w:p>
          <w:p w14:paraId="56218D04" w14:textId="77777777" w:rsidR="008C1F1D" w:rsidRPr="00DD2943" w:rsidRDefault="008C1F1D" w:rsidP="008005CC">
            <w:pPr>
              <w:tabs>
                <w:tab w:val="center" w:pos="4153"/>
                <w:tab w:val="right" w:pos="8306"/>
              </w:tabs>
              <w:jc w:val="center"/>
              <w:rPr>
                <w:rFonts w:ascii="Times New Roman" w:hAnsi="Times New Roman" w:cs="Times New Roman"/>
                <w:b w:val="0"/>
                <w:bCs w:val="0"/>
                <w:sz w:val="20"/>
                <w:lang w:val="el-GR"/>
              </w:rPr>
            </w:pPr>
          </w:p>
          <w:p w14:paraId="602BBA61" w14:textId="77777777" w:rsidR="008C1F1D" w:rsidRPr="00DD2943" w:rsidRDefault="008C1F1D" w:rsidP="008005CC">
            <w:pPr>
              <w:tabs>
                <w:tab w:val="center" w:pos="4153"/>
                <w:tab w:val="right" w:pos="8306"/>
              </w:tabs>
              <w:jc w:val="center"/>
              <w:rPr>
                <w:rFonts w:ascii="Times New Roman" w:hAnsi="Times New Roman" w:cs="Times New Roman"/>
                <w:b w:val="0"/>
                <w:bCs w:val="0"/>
                <w:sz w:val="20"/>
                <w:lang w:val="el-GR"/>
              </w:rPr>
            </w:pPr>
          </w:p>
        </w:tc>
        <w:tc>
          <w:tcPr>
            <w:tcW w:w="3618" w:type="dxa"/>
            <w:vMerge w:val="restart"/>
          </w:tcPr>
          <w:p w14:paraId="0899F29C" w14:textId="3CE80A80" w:rsidR="008C1F1D" w:rsidRPr="00DD2943" w:rsidRDefault="00CD4A1D" w:rsidP="008005CC">
            <w:pPr>
              <w:tabs>
                <w:tab w:val="center" w:pos="4153"/>
                <w:tab w:val="right" w:pos="8306"/>
              </w:tabs>
              <w:jc w:val="center"/>
              <w:rPr>
                <w:rFonts w:ascii="Times New Roman" w:hAnsi="Times New Roman" w:cs="Times New Roman"/>
                <w:b w:val="0"/>
                <w:bCs w:val="0"/>
                <w:sz w:val="22"/>
                <w:szCs w:val="22"/>
                <w:lang w:val="el-GR"/>
              </w:rPr>
            </w:pPr>
            <w:r>
              <w:rPr>
                <w:noProof/>
                <w:lang w:val="el-GR" w:eastAsia="el-GR"/>
              </w:rPr>
              <w:drawing>
                <wp:anchor distT="0" distB="0" distL="114300" distR="114300" simplePos="0" relativeHeight="251660288" behindDoc="0" locked="0" layoutInCell="1" allowOverlap="1" wp14:anchorId="19AB46D1" wp14:editId="148F2B60">
                  <wp:simplePos x="0" y="0"/>
                  <wp:positionH relativeFrom="column">
                    <wp:posOffset>647065</wp:posOffset>
                  </wp:positionH>
                  <wp:positionV relativeFrom="paragraph">
                    <wp:posOffset>133351</wp:posOffset>
                  </wp:positionV>
                  <wp:extent cx="1260475" cy="76200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2604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CF635" w14:textId="1E51A307" w:rsidR="008C1F1D" w:rsidRPr="00DD2943" w:rsidRDefault="008C1F1D" w:rsidP="008005CC">
            <w:pPr>
              <w:tabs>
                <w:tab w:val="center" w:pos="4153"/>
                <w:tab w:val="right" w:pos="8306"/>
              </w:tabs>
              <w:rPr>
                <w:rFonts w:ascii="Times New Roman" w:hAnsi="Times New Roman" w:cs="Times New Roman"/>
                <w:b w:val="0"/>
                <w:bCs w:val="0"/>
                <w:sz w:val="20"/>
                <w:lang w:val="el-GR"/>
              </w:rPr>
            </w:pPr>
            <w:r w:rsidRPr="00DD2943">
              <w:rPr>
                <w:b w:val="0"/>
                <w:bCs w:val="0"/>
                <w:sz w:val="20"/>
                <w:lang w:val="el-GR"/>
              </w:rPr>
              <w:t xml:space="preserve">         </w:t>
            </w:r>
            <w:r>
              <w:rPr>
                <w:noProof/>
                <w:lang w:val="el-GR" w:eastAsia="el-GR"/>
              </w:rPr>
              <mc:AlternateContent>
                <mc:Choice Requires="wps">
                  <w:drawing>
                    <wp:anchor distT="0" distB="0" distL="114300" distR="114300" simplePos="0" relativeHeight="251659264" behindDoc="0" locked="0" layoutInCell="1" allowOverlap="1" wp14:anchorId="1952D468" wp14:editId="3E403F96">
                      <wp:simplePos x="0" y="0"/>
                      <wp:positionH relativeFrom="column">
                        <wp:posOffset>-1905</wp:posOffset>
                      </wp:positionH>
                      <wp:positionV relativeFrom="paragraph">
                        <wp:posOffset>811530</wp:posOffset>
                      </wp:positionV>
                      <wp:extent cx="2571750" cy="594360"/>
                      <wp:effectExtent l="0" t="0" r="0" b="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94360"/>
                              </a:xfrm>
                              <a:prstGeom prst="rect">
                                <a:avLst/>
                              </a:prstGeom>
                              <a:solidFill>
                                <a:srgbClr val="FFFFFF"/>
                              </a:solidFill>
                              <a:ln>
                                <a:noFill/>
                              </a:ln>
                            </wps:spPr>
                            <wps:txbx>
                              <w:txbxContent>
                                <w:p w14:paraId="57F45D19" w14:textId="77777777" w:rsidR="008C1F1D" w:rsidRPr="0020429E" w:rsidRDefault="008C1F1D" w:rsidP="008C1F1D">
                                  <w:pPr>
                                    <w:jc w:val="center"/>
                                    <w:rPr>
                                      <w:b w:val="0"/>
                                      <w:sz w:val="22"/>
                                      <w:szCs w:val="22"/>
                                      <w:lang w:val="el-GR"/>
                                    </w:rPr>
                                  </w:pPr>
                                  <w:r w:rsidRPr="0020429E">
                                    <w:rPr>
                                      <w:sz w:val="22"/>
                                      <w:szCs w:val="22"/>
                                      <w:lang w:val="el-GR"/>
                                    </w:rPr>
                                    <w:t>ΤΜΗΜΑ ΔΗΜΟΣΙΑΣ ΔΙΟΙΚΗΣΗΣ</w:t>
                                  </w:r>
                                </w:p>
                                <w:p w14:paraId="54A45C73" w14:textId="77777777" w:rsidR="008C1F1D" w:rsidRPr="0020429E" w:rsidRDefault="008C1F1D" w:rsidP="008C1F1D">
                                  <w:pPr>
                                    <w:jc w:val="center"/>
                                    <w:rPr>
                                      <w:b w:val="0"/>
                                      <w:sz w:val="22"/>
                                      <w:szCs w:val="22"/>
                                      <w:lang w:val="el-GR"/>
                                    </w:rPr>
                                  </w:pPr>
                                  <w:r w:rsidRPr="0020429E">
                                    <w:rPr>
                                      <w:sz w:val="22"/>
                                      <w:szCs w:val="22"/>
                                      <w:lang w:val="el-GR"/>
                                    </w:rPr>
                                    <w:t>ΚΑΙ ΠΡΟΣΩΠΙΚΟΥ</w:t>
                                  </w:r>
                                </w:p>
                                <w:p w14:paraId="407B95D9" w14:textId="77777777" w:rsidR="008C1F1D" w:rsidRPr="0020429E" w:rsidRDefault="008C1F1D" w:rsidP="008C1F1D">
                                  <w:pPr>
                                    <w:jc w:val="center"/>
                                    <w:rPr>
                                      <w:b w:val="0"/>
                                      <w:sz w:val="22"/>
                                      <w:szCs w:val="22"/>
                                      <w:lang w:val="el-GR"/>
                                    </w:rPr>
                                  </w:pPr>
                                  <w:r w:rsidRPr="0020429E">
                                    <w:rPr>
                                      <w:sz w:val="22"/>
                                      <w:szCs w:val="22"/>
                                      <w:lang w:val="el-GR"/>
                                    </w:rPr>
                                    <w:t>1443 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D468" id="Rectangle 1026" o:spid="_x0000_s1026" style="position:absolute;margin-left:-.15pt;margin-top:63.9pt;width:202.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s17QEAAMADAAAOAAAAZHJzL2Uyb0RvYy54bWysU8GO0zAQvSPxD5bvNE1pt2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" stroked="f">
                      <v:textbox>
                        <w:txbxContent>
                          <w:p w14:paraId="57F45D19" w14:textId="77777777" w:rsidR="008C1F1D" w:rsidRPr="0020429E" w:rsidRDefault="008C1F1D" w:rsidP="008C1F1D">
                            <w:pPr>
                              <w:jc w:val="center"/>
                              <w:rPr>
                                <w:b w:val="0"/>
                                <w:sz w:val="22"/>
                                <w:szCs w:val="22"/>
                                <w:lang w:val="el-GR"/>
                              </w:rPr>
                            </w:pPr>
                            <w:r w:rsidRPr="0020429E">
                              <w:rPr>
                                <w:sz w:val="22"/>
                                <w:szCs w:val="22"/>
                                <w:lang w:val="el-GR"/>
                              </w:rPr>
                              <w:t>ΤΜΗΜΑ ΔΗΜΟΣΙΑΣ ΔΙΟΙΚΗΣΗΣ</w:t>
                            </w:r>
                          </w:p>
                          <w:p w14:paraId="54A45C73" w14:textId="77777777" w:rsidR="008C1F1D" w:rsidRPr="0020429E" w:rsidRDefault="008C1F1D" w:rsidP="008C1F1D">
                            <w:pPr>
                              <w:jc w:val="center"/>
                              <w:rPr>
                                <w:b w:val="0"/>
                                <w:sz w:val="22"/>
                                <w:szCs w:val="22"/>
                                <w:lang w:val="el-GR"/>
                              </w:rPr>
                            </w:pPr>
                            <w:r w:rsidRPr="0020429E">
                              <w:rPr>
                                <w:sz w:val="22"/>
                                <w:szCs w:val="22"/>
                                <w:lang w:val="el-GR"/>
                              </w:rPr>
                              <w:t>ΚΑΙ ΠΡΟΣΩΠΙΚΟΥ</w:t>
                            </w:r>
                          </w:p>
                          <w:p w14:paraId="407B95D9" w14:textId="77777777" w:rsidR="008C1F1D" w:rsidRPr="0020429E" w:rsidRDefault="008C1F1D" w:rsidP="008C1F1D">
                            <w:pPr>
                              <w:jc w:val="center"/>
                              <w:rPr>
                                <w:b w:val="0"/>
                                <w:sz w:val="22"/>
                                <w:szCs w:val="22"/>
                                <w:lang w:val="el-GR"/>
                              </w:rPr>
                            </w:pPr>
                            <w:r w:rsidRPr="0020429E">
                              <w:rPr>
                                <w:sz w:val="22"/>
                                <w:szCs w:val="22"/>
                                <w:lang w:val="el-GR"/>
                              </w:rPr>
                              <w:t>1443 ΛΕΥΚΩΣΙΑ</w:t>
                            </w:r>
                          </w:p>
                        </w:txbxContent>
                      </v:textbox>
                    </v:rect>
                  </w:pict>
                </mc:Fallback>
              </mc:AlternateContent>
            </w:r>
          </w:p>
        </w:tc>
      </w:tr>
      <w:tr w:rsidR="008C1F1D" w:rsidRPr="00DD2943" w14:paraId="222D2996" w14:textId="77777777" w:rsidTr="00073618">
        <w:trPr>
          <w:trHeight w:val="263"/>
        </w:trPr>
        <w:tc>
          <w:tcPr>
            <w:tcW w:w="3855" w:type="dxa"/>
            <w:vMerge w:val="restart"/>
          </w:tcPr>
          <w:p w14:paraId="4B4C4E4D" w14:textId="77777777" w:rsidR="008C1F1D" w:rsidRPr="00784636" w:rsidRDefault="008C1F1D" w:rsidP="008C1F1D">
            <w:pPr>
              <w:tabs>
                <w:tab w:val="center" w:pos="4153"/>
                <w:tab w:val="right" w:pos="8306"/>
              </w:tabs>
              <w:rPr>
                <w:rFonts w:cs="Times New Roman"/>
                <w:bCs w:val="0"/>
                <w:sz w:val="20"/>
                <w:lang w:val="el-GR"/>
              </w:rPr>
            </w:pPr>
            <w:r w:rsidRPr="00784636">
              <w:rPr>
                <w:rFonts w:cs="Times New Roman"/>
                <w:bCs w:val="0"/>
                <w:sz w:val="20"/>
                <w:lang w:val="el-GR"/>
              </w:rPr>
              <w:t>ΚΥΠΡΙΑΚΗ  ΔΗΜΟΚΡΑΤΙΑ</w:t>
            </w:r>
          </w:p>
          <w:p w14:paraId="4964ACD9" w14:textId="77777777" w:rsidR="008C1F1D" w:rsidRPr="00DD2943" w:rsidRDefault="008C1F1D" w:rsidP="008C1F1D">
            <w:pPr>
              <w:tabs>
                <w:tab w:val="center" w:pos="4153"/>
                <w:tab w:val="right" w:pos="8306"/>
              </w:tabs>
              <w:rPr>
                <w:rFonts w:cs="Times New Roman"/>
                <w:bCs w:val="0"/>
                <w:sz w:val="18"/>
                <w:szCs w:val="18"/>
                <w:lang w:val="el-GR"/>
              </w:rPr>
            </w:pPr>
            <w:r w:rsidRPr="00784636">
              <w:rPr>
                <w:rFonts w:cs="Times New Roman"/>
                <w:bCs w:val="0"/>
                <w:sz w:val="20"/>
                <w:lang w:val="el-GR"/>
              </w:rPr>
              <w:t>ΥΠΟΥΡΓΕΙΟ ΟΙΚΟΝΟΜΙΚΩΝ</w:t>
            </w:r>
          </w:p>
        </w:tc>
        <w:tc>
          <w:tcPr>
            <w:tcW w:w="1243" w:type="dxa"/>
            <w:gridSpan w:val="2"/>
          </w:tcPr>
          <w:p w14:paraId="3647E89C" w14:textId="77777777" w:rsidR="008C1F1D" w:rsidRPr="00DD2943" w:rsidRDefault="008C1F1D" w:rsidP="008005CC">
            <w:pPr>
              <w:tabs>
                <w:tab w:val="center" w:pos="4153"/>
                <w:tab w:val="right" w:pos="8306"/>
              </w:tabs>
              <w:jc w:val="center"/>
              <w:rPr>
                <w:rFonts w:cs="Times New Roman"/>
                <w:bCs w:val="0"/>
                <w:sz w:val="20"/>
                <w:lang w:val="el-GR"/>
              </w:rPr>
            </w:pPr>
          </w:p>
        </w:tc>
        <w:tc>
          <w:tcPr>
            <w:tcW w:w="3618" w:type="dxa"/>
            <w:vMerge/>
          </w:tcPr>
          <w:p w14:paraId="7FB37219" w14:textId="77777777" w:rsidR="008C1F1D" w:rsidRPr="00DD2943" w:rsidRDefault="008C1F1D" w:rsidP="008005CC">
            <w:pPr>
              <w:tabs>
                <w:tab w:val="center" w:pos="4153"/>
                <w:tab w:val="right" w:pos="8306"/>
              </w:tabs>
              <w:rPr>
                <w:rFonts w:cs="Times New Roman"/>
                <w:bCs w:val="0"/>
                <w:sz w:val="20"/>
                <w:lang w:val="el-GR"/>
              </w:rPr>
            </w:pPr>
          </w:p>
        </w:tc>
      </w:tr>
      <w:tr w:rsidR="008C1F1D" w:rsidRPr="00DD2943" w14:paraId="763F100C" w14:textId="77777777" w:rsidTr="00073618">
        <w:trPr>
          <w:trHeight w:val="460"/>
        </w:trPr>
        <w:tc>
          <w:tcPr>
            <w:tcW w:w="3855" w:type="dxa"/>
            <w:vMerge/>
          </w:tcPr>
          <w:p w14:paraId="39A126C0" w14:textId="77777777" w:rsidR="008C1F1D" w:rsidRPr="00DD2943" w:rsidRDefault="008C1F1D" w:rsidP="008005CC">
            <w:pPr>
              <w:tabs>
                <w:tab w:val="center" w:pos="4153"/>
                <w:tab w:val="right" w:pos="8306"/>
              </w:tabs>
              <w:jc w:val="center"/>
              <w:rPr>
                <w:rFonts w:cs="Times New Roman"/>
                <w:bCs w:val="0"/>
                <w:sz w:val="20"/>
                <w:lang w:val="el-GR"/>
              </w:rPr>
            </w:pPr>
          </w:p>
        </w:tc>
        <w:tc>
          <w:tcPr>
            <w:tcW w:w="1243" w:type="dxa"/>
            <w:gridSpan w:val="2"/>
          </w:tcPr>
          <w:p w14:paraId="7658639F" w14:textId="77777777" w:rsidR="008C1F1D" w:rsidRPr="00DD2943" w:rsidRDefault="008C1F1D" w:rsidP="008005CC">
            <w:pPr>
              <w:tabs>
                <w:tab w:val="center" w:pos="4153"/>
                <w:tab w:val="right" w:pos="8306"/>
              </w:tabs>
              <w:jc w:val="center"/>
              <w:rPr>
                <w:rFonts w:cs="Times New Roman"/>
                <w:bCs w:val="0"/>
                <w:sz w:val="20"/>
                <w:lang w:val="el-GR"/>
              </w:rPr>
            </w:pPr>
          </w:p>
        </w:tc>
        <w:tc>
          <w:tcPr>
            <w:tcW w:w="3618" w:type="dxa"/>
            <w:vMerge/>
          </w:tcPr>
          <w:p w14:paraId="37F2BCBA" w14:textId="77777777" w:rsidR="008C1F1D" w:rsidRPr="00DD2943" w:rsidRDefault="008C1F1D" w:rsidP="008005CC">
            <w:pPr>
              <w:tabs>
                <w:tab w:val="center" w:pos="4153"/>
                <w:tab w:val="right" w:pos="8306"/>
              </w:tabs>
              <w:jc w:val="center"/>
              <w:rPr>
                <w:rFonts w:cs="Times New Roman"/>
                <w:bCs w:val="0"/>
                <w:sz w:val="20"/>
                <w:lang w:val="el-GR"/>
              </w:rPr>
            </w:pPr>
          </w:p>
        </w:tc>
      </w:tr>
      <w:tr w:rsidR="008C1F1D" w:rsidRPr="00DD2943" w14:paraId="6BCF4EC3" w14:textId="77777777" w:rsidTr="00073618">
        <w:trPr>
          <w:trHeight w:val="245"/>
        </w:trPr>
        <w:tc>
          <w:tcPr>
            <w:tcW w:w="3855" w:type="dxa"/>
          </w:tcPr>
          <w:p w14:paraId="6C578C73" w14:textId="77777777" w:rsidR="008C1F1D" w:rsidRPr="00DD2943" w:rsidRDefault="008C1F1D" w:rsidP="008005CC">
            <w:pPr>
              <w:tabs>
                <w:tab w:val="center" w:pos="4153"/>
                <w:tab w:val="right" w:pos="8306"/>
              </w:tabs>
              <w:jc w:val="center"/>
              <w:rPr>
                <w:rFonts w:cs="Times New Roman"/>
                <w:bCs w:val="0"/>
                <w:sz w:val="20"/>
                <w:lang w:val="el-GR"/>
              </w:rPr>
            </w:pPr>
          </w:p>
        </w:tc>
        <w:tc>
          <w:tcPr>
            <w:tcW w:w="1243" w:type="dxa"/>
            <w:gridSpan w:val="2"/>
          </w:tcPr>
          <w:p w14:paraId="75B40DC9" w14:textId="77777777" w:rsidR="008C1F1D" w:rsidRPr="00DD2943" w:rsidRDefault="008C1F1D" w:rsidP="008005CC">
            <w:pPr>
              <w:tabs>
                <w:tab w:val="center" w:pos="4153"/>
                <w:tab w:val="right" w:pos="8306"/>
              </w:tabs>
              <w:jc w:val="center"/>
              <w:rPr>
                <w:rFonts w:cs="Times New Roman"/>
                <w:bCs w:val="0"/>
                <w:sz w:val="20"/>
                <w:lang w:val="el-GR"/>
              </w:rPr>
            </w:pPr>
          </w:p>
        </w:tc>
        <w:tc>
          <w:tcPr>
            <w:tcW w:w="3618" w:type="dxa"/>
          </w:tcPr>
          <w:p w14:paraId="1781DB85" w14:textId="77777777" w:rsidR="008C1F1D" w:rsidRPr="00DD2943" w:rsidRDefault="008C1F1D" w:rsidP="008005CC">
            <w:pPr>
              <w:tabs>
                <w:tab w:val="center" w:pos="4153"/>
                <w:tab w:val="right" w:pos="8306"/>
              </w:tabs>
              <w:jc w:val="center"/>
              <w:rPr>
                <w:rFonts w:cs="Times New Roman"/>
                <w:bCs w:val="0"/>
                <w:sz w:val="18"/>
                <w:szCs w:val="18"/>
                <w:lang w:val="el-GR"/>
              </w:rPr>
            </w:pPr>
          </w:p>
        </w:tc>
      </w:tr>
    </w:tbl>
    <w:p w14:paraId="0B0D79B1" w14:textId="77777777" w:rsidR="008C1F1D" w:rsidRDefault="008C1F1D" w:rsidP="008C1F1D">
      <w:pPr>
        <w:rPr>
          <w:rFonts w:cs="Times New Roman"/>
          <w:bCs w:val="0"/>
          <w:szCs w:val="24"/>
          <w:lang w:val="el-GR"/>
        </w:rPr>
      </w:pPr>
    </w:p>
    <w:p w14:paraId="3761B26D" w14:textId="374A3BAE" w:rsidR="00006FE1" w:rsidRPr="00006FE1" w:rsidRDefault="00006FE1" w:rsidP="00006FE1">
      <w:pPr>
        <w:rPr>
          <w:rFonts w:cs="Times New Roman"/>
          <w:bCs w:val="0"/>
          <w:sz w:val="22"/>
          <w:szCs w:val="22"/>
          <w:lang w:val="fr-FR"/>
        </w:rPr>
      </w:pPr>
      <w:r w:rsidRPr="00006FE1">
        <w:rPr>
          <w:rFonts w:cs="Times New Roman"/>
          <w:bCs w:val="0"/>
          <w:sz w:val="22"/>
          <w:szCs w:val="22"/>
          <w:lang w:val="el-GR"/>
        </w:rPr>
        <w:t xml:space="preserve">Αρ. </w:t>
      </w:r>
      <w:proofErr w:type="spellStart"/>
      <w:r w:rsidRPr="00006FE1">
        <w:rPr>
          <w:rFonts w:cs="Times New Roman"/>
          <w:bCs w:val="0"/>
          <w:sz w:val="22"/>
          <w:szCs w:val="22"/>
          <w:lang w:val="el-GR"/>
        </w:rPr>
        <w:t>Φακ</w:t>
      </w:r>
      <w:proofErr w:type="spellEnd"/>
      <w:r w:rsidRPr="00006FE1">
        <w:rPr>
          <w:rFonts w:cs="Times New Roman"/>
          <w:bCs w:val="0"/>
          <w:sz w:val="22"/>
          <w:szCs w:val="22"/>
          <w:lang w:val="fr-FR"/>
        </w:rPr>
        <w:t xml:space="preserve">.:  </w:t>
      </w:r>
      <w:r w:rsidRPr="00006FE1">
        <w:rPr>
          <w:rFonts w:cs="Times New Roman"/>
          <w:b w:val="0"/>
          <w:bCs w:val="0"/>
          <w:sz w:val="22"/>
          <w:szCs w:val="22"/>
          <w:lang w:val="fr-FR"/>
        </w:rPr>
        <w:t>07.06.020.001, 05.13.006</w:t>
      </w:r>
    </w:p>
    <w:p w14:paraId="3A06CA74" w14:textId="77777777" w:rsidR="00006FE1" w:rsidRPr="00006FE1" w:rsidRDefault="00006FE1" w:rsidP="00006FE1">
      <w:pPr>
        <w:rPr>
          <w:rFonts w:cs="Times New Roman"/>
          <w:bCs w:val="0"/>
          <w:sz w:val="22"/>
          <w:szCs w:val="22"/>
          <w:lang w:val="fr-FR"/>
        </w:rPr>
      </w:pPr>
      <w:proofErr w:type="spellStart"/>
      <w:r w:rsidRPr="00006FE1">
        <w:rPr>
          <w:rFonts w:cs="Times New Roman"/>
          <w:bCs w:val="0"/>
          <w:sz w:val="22"/>
          <w:szCs w:val="22"/>
          <w:lang w:val="el-GR"/>
        </w:rPr>
        <w:t>Τηλ</w:t>
      </w:r>
      <w:proofErr w:type="spellEnd"/>
      <w:r w:rsidRPr="00006FE1">
        <w:rPr>
          <w:rFonts w:cs="Times New Roman"/>
          <w:bCs w:val="0"/>
          <w:sz w:val="22"/>
          <w:szCs w:val="22"/>
          <w:lang w:val="fr-FR"/>
        </w:rPr>
        <w:t xml:space="preserve">.:   </w:t>
      </w:r>
      <w:r w:rsidRPr="00006FE1">
        <w:rPr>
          <w:rFonts w:cs="Times New Roman"/>
          <w:b w:val="0"/>
          <w:bCs w:val="0"/>
          <w:sz w:val="22"/>
          <w:szCs w:val="22"/>
          <w:lang w:val="fr-FR"/>
        </w:rPr>
        <w:t>22 4665</w:t>
      </w:r>
      <w:r w:rsidRPr="00006FE1">
        <w:rPr>
          <w:rFonts w:cs="Times New Roman"/>
          <w:b w:val="0"/>
          <w:bCs w:val="0"/>
          <w:sz w:val="22"/>
          <w:szCs w:val="22"/>
          <w:lang w:val="en-US"/>
        </w:rPr>
        <w:t>46</w:t>
      </w:r>
      <w:r w:rsidRPr="00006FE1">
        <w:rPr>
          <w:rFonts w:cs="Times New Roman"/>
          <w:bCs w:val="0"/>
          <w:sz w:val="22"/>
          <w:szCs w:val="22"/>
          <w:lang w:val="fr-FR"/>
        </w:rPr>
        <w:t xml:space="preserve"> </w:t>
      </w:r>
    </w:p>
    <w:p w14:paraId="479D3C67" w14:textId="3EC14141" w:rsidR="00006FE1" w:rsidRPr="00006FE1" w:rsidRDefault="00006FE1" w:rsidP="00006FE1">
      <w:pPr>
        <w:rPr>
          <w:rFonts w:cs="Times New Roman"/>
          <w:bCs w:val="0"/>
          <w:sz w:val="22"/>
          <w:szCs w:val="22"/>
          <w:lang w:val="fr-FR"/>
        </w:rPr>
      </w:pPr>
      <w:proofErr w:type="spellStart"/>
      <w:r w:rsidRPr="00006FE1">
        <w:rPr>
          <w:rFonts w:cs="Times New Roman"/>
          <w:bCs w:val="0"/>
          <w:sz w:val="22"/>
          <w:szCs w:val="22"/>
          <w:lang w:val="fr-FR"/>
        </w:rPr>
        <w:t>Αρ</w:t>
      </w:r>
      <w:proofErr w:type="spellEnd"/>
      <w:r w:rsidRPr="00006FE1">
        <w:rPr>
          <w:rFonts w:cs="Times New Roman"/>
          <w:bCs w:val="0"/>
          <w:sz w:val="22"/>
          <w:szCs w:val="22"/>
          <w:lang w:val="fr-FR"/>
        </w:rPr>
        <w:t xml:space="preserve">. </w:t>
      </w:r>
      <w:proofErr w:type="gramStart"/>
      <w:r w:rsidRPr="00006FE1">
        <w:rPr>
          <w:rFonts w:cs="Times New Roman"/>
          <w:bCs w:val="0"/>
          <w:sz w:val="22"/>
          <w:szCs w:val="22"/>
          <w:lang w:val="fr-FR"/>
        </w:rPr>
        <w:t>Φαξ:</w:t>
      </w:r>
      <w:proofErr w:type="gramEnd"/>
      <w:r w:rsidRPr="00006FE1">
        <w:rPr>
          <w:rFonts w:cs="Times New Roman"/>
          <w:bCs w:val="0"/>
          <w:sz w:val="22"/>
          <w:szCs w:val="22"/>
          <w:lang w:val="fr-FR"/>
        </w:rPr>
        <w:t xml:space="preserve"> </w:t>
      </w:r>
      <w:r w:rsidRPr="00006FE1">
        <w:rPr>
          <w:rFonts w:cs="Times New Roman"/>
          <w:b w:val="0"/>
          <w:bCs w:val="0"/>
          <w:sz w:val="22"/>
          <w:szCs w:val="22"/>
          <w:lang w:val="fr-FR"/>
        </w:rPr>
        <w:t>22762047</w:t>
      </w:r>
    </w:p>
    <w:p w14:paraId="1F022FAE" w14:textId="3191893A" w:rsidR="008C1F1D" w:rsidRPr="00006FE1" w:rsidRDefault="00006FE1" w:rsidP="00006FE1">
      <w:pPr>
        <w:ind w:right="283"/>
        <w:rPr>
          <w:rFonts w:cs="Times New Roman"/>
          <w:b w:val="0"/>
          <w:szCs w:val="24"/>
          <w:lang w:val="fr-FR"/>
        </w:rPr>
      </w:pPr>
      <w:r w:rsidRPr="00006FE1">
        <w:rPr>
          <w:rFonts w:cs="Times New Roman"/>
          <w:bCs w:val="0"/>
          <w:sz w:val="22"/>
          <w:szCs w:val="22"/>
          <w:lang w:val="fr-FR"/>
        </w:rPr>
        <w:t xml:space="preserve">E-mail : </w:t>
      </w:r>
      <w:hyperlink r:id="rId10" w:history="1">
        <w:r w:rsidRPr="00006FE1">
          <w:rPr>
            <w:rFonts w:cs="Times New Roman"/>
            <w:bCs w:val="0"/>
            <w:color w:val="0000FF"/>
            <w:sz w:val="22"/>
            <w:szCs w:val="22"/>
            <w:u w:val="single"/>
            <w:lang w:val="fr-FR"/>
          </w:rPr>
          <w:t>sherakleous@capa.mof.gov.cy</w:t>
        </w:r>
      </w:hyperlink>
      <w:r w:rsidR="00343711" w:rsidRPr="00006FE1">
        <w:rPr>
          <w:rFonts w:cs="Times New Roman"/>
          <w:b w:val="0"/>
          <w:szCs w:val="24"/>
          <w:lang w:val="fr-FR"/>
        </w:rPr>
        <w:t xml:space="preserve">                                                                                           </w:t>
      </w:r>
    </w:p>
    <w:p w14:paraId="490E6EC1" w14:textId="6119940D" w:rsidR="00FC0A26" w:rsidRPr="00006FE1" w:rsidRDefault="00FC0A26" w:rsidP="00FC0A26">
      <w:pPr>
        <w:tabs>
          <w:tab w:val="left" w:pos="1150"/>
        </w:tabs>
        <w:rPr>
          <w:rFonts w:cs="Times New Roman"/>
          <w:b w:val="0"/>
          <w:szCs w:val="24"/>
          <w:lang w:val="fr-FR"/>
        </w:rPr>
      </w:pPr>
    </w:p>
    <w:p w14:paraId="63C88A1C" w14:textId="77777777" w:rsidR="008C1F1D" w:rsidRPr="00006FE1" w:rsidRDefault="008C1F1D" w:rsidP="00006FE1">
      <w:pPr>
        <w:rPr>
          <w:rFonts w:cs="Times New Roman"/>
          <w:bCs w:val="0"/>
          <w:szCs w:val="24"/>
          <w:lang w:val="fr-FR"/>
        </w:rPr>
      </w:pPr>
      <w:r w:rsidRPr="00006FE1">
        <w:rPr>
          <w:rFonts w:cs="Times New Roman"/>
          <w:bCs w:val="0"/>
          <w:szCs w:val="24"/>
          <w:lang w:val="fr-FR"/>
        </w:rPr>
        <w:t xml:space="preserve">                                                                                                                                   </w:t>
      </w:r>
    </w:p>
    <w:p w14:paraId="78B75320" w14:textId="2E1D36FE" w:rsidR="00006FE1" w:rsidRPr="00986402" w:rsidRDefault="004A4B68" w:rsidP="00082FD8">
      <w:pPr>
        <w:jc w:val="right"/>
        <w:rPr>
          <w:rFonts w:cs="Times New Roman"/>
          <w:bCs w:val="0"/>
          <w:szCs w:val="24"/>
          <w:lang w:val="el-GR"/>
        </w:rPr>
      </w:pPr>
      <w:r>
        <w:rPr>
          <w:rFonts w:cs="Times New Roman"/>
          <w:b w:val="0"/>
          <w:bCs w:val="0"/>
          <w:szCs w:val="24"/>
          <w:lang w:val="el-GR"/>
        </w:rPr>
        <w:t>2</w:t>
      </w:r>
      <w:r w:rsidR="00573C62">
        <w:rPr>
          <w:rFonts w:cs="Times New Roman"/>
          <w:b w:val="0"/>
          <w:bCs w:val="0"/>
          <w:szCs w:val="24"/>
          <w:lang w:val="el-GR"/>
        </w:rPr>
        <w:t>3</w:t>
      </w:r>
      <w:r w:rsidR="00180229" w:rsidRPr="00986402">
        <w:rPr>
          <w:rFonts w:cs="Times New Roman"/>
          <w:b w:val="0"/>
          <w:bCs w:val="0"/>
          <w:szCs w:val="24"/>
          <w:lang w:val="el-GR"/>
        </w:rPr>
        <w:t xml:space="preserve"> Οκτωβρίου 2023</w:t>
      </w:r>
      <w:r w:rsidR="008C1F1D" w:rsidRPr="00986402">
        <w:rPr>
          <w:rFonts w:cs="Times New Roman"/>
          <w:bCs w:val="0"/>
          <w:szCs w:val="24"/>
          <w:lang w:val="el-GR"/>
        </w:rPr>
        <w:t xml:space="preserve"> </w:t>
      </w:r>
    </w:p>
    <w:p w14:paraId="2BFCE5F1" w14:textId="77777777" w:rsidR="00006FE1" w:rsidRPr="00986402" w:rsidRDefault="00006FE1" w:rsidP="00CF6CC4">
      <w:pPr>
        <w:jc w:val="right"/>
        <w:rPr>
          <w:bCs w:val="0"/>
          <w:szCs w:val="24"/>
          <w:lang w:val="el-GR"/>
        </w:rPr>
      </w:pPr>
    </w:p>
    <w:p w14:paraId="1FDA0F37" w14:textId="77777777" w:rsidR="00006FE1" w:rsidRPr="00986402" w:rsidRDefault="00006FE1" w:rsidP="00006FE1">
      <w:pPr>
        <w:jc w:val="center"/>
        <w:rPr>
          <w:bCs w:val="0"/>
          <w:szCs w:val="24"/>
          <w:u w:val="single"/>
          <w:lang w:val="el-GR"/>
        </w:rPr>
      </w:pPr>
      <w:r w:rsidRPr="00986402">
        <w:rPr>
          <w:bCs w:val="0"/>
          <w:szCs w:val="24"/>
          <w:u w:val="single"/>
          <w:lang w:val="el-GR"/>
        </w:rPr>
        <w:t xml:space="preserve">ΕΓΚΥΚΛΙΟΣ ΕΠΙΣΤΟΛΗ </w:t>
      </w:r>
    </w:p>
    <w:p w14:paraId="3B15D4EF" w14:textId="77777777" w:rsidR="00006FE1" w:rsidRPr="00986402" w:rsidRDefault="00006FE1" w:rsidP="00006FE1">
      <w:pPr>
        <w:jc w:val="center"/>
        <w:rPr>
          <w:bCs w:val="0"/>
          <w:szCs w:val="24"/>
          <w:u w:val="single"/>
          <w:lang w:val="el-GR"/>
        </w:rPr>
      </w:pPr>
    </w:p>
    <w:p w14:paraId="4296F6D3" w14:textId="77777777" w:rsidR="00006FE1" w:rsidRPr="00986402" w:rsidRDefault="00006FE1" w:rsidP="00EF1103">
      <w:pPr>
        <w:jc w:val="center"/>
        <w:rPr>
          <w:bCs w:val="0"/>
          <w:szCs w:val="24"/>
          <w:u w:val="single"/>
          <w:lang w:val="el-GR"/>
        </w:rPr>
      </w:pPr>
      <w:r w:rsidRPr="00986402">
        <w:rPr>
          <w:bCs w:val="0"/>
          <w:szCs w:val="24"/>
          <w:lang w:val="el-GR"/>
        </w:rPr>
        <w:t xml:space="preserve">Θέμα: </w:t>
      </w:r>
      <w:r w:rsidRPr="00986402">
        <w:rPr>
          <w:bCs w:val="0"/>
          <w:szCs w:val="24"/>
          <w:u w:val="single"/>
          <w:lang w:val="el-GR"/>
        </w:rPr>
        <w:t>Συνεργασία Κυπριακής Ακαδημίας Δημόσιας Διοίκησης (ΚΑΔΔ)</w:t>
      </w:r>
    </w:p>
    <w:p w14:paraId="3487D6F1" w14:textId="77777777" w:rsidR="00006FE1" w:rsidRPr="00986402" w:rsidRDefault="00006FE1" w:rsidP="00EF1103">
      <w:pPr>
        <w:jc w:val="center"/>
        <w:rPr>
          <w:bCs w:val="0"/>
          <w:szCs w:val="24"/>
          <w:u w:val="single"/>
          <w:lang w:val="el-GR"/>
        </w:rPr>
      </w:pPr>
      <w:r w:rsidRPr="00986402">
        <w:rPr>
          <w:bCs w:val="0"/>
          <w:szCs w:val="24"/>
          <w:u w:val="single"/>
          <w:lang w:val="el-GR"/>
        </w:rPr>
        <w:t xml:space="preserve">με τον Διεθνή Οργανισμό </w:t>
      </w:r>
      <w:proofErr w:type="spellStart"/>
      <w:r w:rsidRPr="00986402">
        <w:rPr>
          <w:bCs w:val="0"/>
          <w:szCs w:val="24"/>
          <w:u w:val="single"/>
          <w:lang w:val="el-GR"/>
        </w:rPr>
        <w:t>Γαλλοφωνίας</w:t>
      </w:r>
      <w:proofErr w:type="spellEnd"/>
      <w:r w:rsidRPr="00986402">
        <w:rPr>
          <w:bCs w:val="0"/>
          <w:szCs w:val="24"/>
          <w:u w:val="single"/>
          <w:lang w:val="el-GR"/>
        </w:rPr>
        <w:t xml:space="preserve"> (ΔΟΓ) </w:t>
      </w:r>
    </w:p>
    <w:p w14:paraId="6AB38570" w14:textId="77777777" w:rsidR="00EF1103" w:rsidRPr="00986402" w:rsidRDefault="00EF1103" w:rsidP="00EF1103">
      <w:pPr>
        <w:jc w:val="center"/>
        <w:rPr>
          <w:bCs w:val="0"/>
          <w:szCs w:val="24"/>
          <w:u w:val="single"/>
          <w:lang w:val="el-GR"/>
        </w:rPr>
      </w:pPr>
    </w:p>
    <w:p w14:paraId="717F7725" w14:textId="0D17F235" w:rsidR="00006FE1" w:rsidRPr="00986402" w:rsidRDefault="00006FE1" w:rsidP="00EF1103">
      <w:pPr>
        <w:jc w:val="center"/>
        <w:rPr>
          <w:bCs w:val="0"/>
          <w:szCs w:val="24"/>
          <w:u w:val="single"/>
          <w:lang w:val="el-GR"/>
        </w:rPr>
      </w:pPr>
      <w:r w:rsidRPr="00986402">
        <w:rPr>
          <w:bCs w:val="0"/>
          <w:szCs w:val="24"/>
          <w:u w:val="single"/>
          <w:lang w:val="el-GR"/>
        </w:rPr>
        <w:t xml:space="preserve">Παροχή δωρεάν επιμόρφωσης των στελεχών της </w:t>
      </w:r>
    </w:p>
    <w:p w14:paraId="420ABD47" w14:textId="77777777" w:rsidR="00006FE1" w:rsidRPr="00986402" w:rsidRDefault="00006FE1" w:rsidP="00EF1103">
      <w:pPr>
        <w:jc w:val="center"/>
        <w:rPr>
          <w:bCs w:val="0"/>
          <w:szCs w:val="24"/>
          <w:u w:val="single"/>
          <w:lang w:val="el-GR"/>
        </w:rPr>
      </w:pPr>
      <w:r w:rsidRPr="00986402">
        <w:rPr>
          <w:bCs w:val="0"/>
          <w:szCs w:val="24"/>
          <w:u w:val="single"/>
          <w:lang w:val="el-GR"/>
        </w:rPr>
        <w:t>Δημόσιας Υπηρεσίας στη γαλλική γλώσσα</w:t>
      </w:r>
    </w:p>
    <w:p w14:paraId="3AABA118" w14:textId="6D2CA62E" w:rsidR="00006FE1" w:rsidRPr="00986402" w:rsidRDefault="00006FE1" w:rsidP="00EF1103">
      <w:pPr>
        <w:spacing w:before="100" w:beforeAutospacing="1"/>
        <w:ind w:firstLine="720"/>
        <w:jc w:val="both"/>
        <w:rPr>
          <w:b w:val="0"/>
          <w:bCs w:val="0"/>
          <w:szCs w:val="24"/>
          <w:lang w:val="el-GR"/>
        </w:rPr>
      </w:pPr>
      <w:r w:rsidRPr="00986402">
        <w:rPr>
          <w:b w:val="0"/>
          <w:bCs w:val="0"/>
          <w:szCs w:val="24"/>
          <w:lang w:val="el-GR"/>
        </w:rPr>
        <w:t xml:space="preserve">Η Διευθύντρια Τμήματος Δημόσιας Διοίκησης και Προσωπικού επιθυμεί να σας πληροφορήσει ότι, από τον Σεπτέμβριο του 2007 και εντεύθεν, η Κυπριακή Δημοκρατία και ο Διεθνής Οργανισμός </w:t>
      </w:r>
      <w:proofErr w:type="spellStart"/>
      <w:r w:rsidRPr="00986402">
        <w:rPr>
          <w:b w:val="0"/>
          <w:bCs w:val="0"/>
          <w:szCs w:val="24"/>
          <w:lang w:val="el-GR"/>
        </w:rPr>
        <w:t>Γαλλοφωνίας</w:t>
      </w:r>
      <w:proofErr w:type="spellEnd"/>
      <w:r w:rsidRPr="00986402">
        <w:rPr>
          <w:b w:val="0"/>
          <w:bCs w:val="0"/>
          <w:szCs w:val="24"/>
          <w:lang w:val="el-GR"/>
        </w:rPr>
        <w:t xml:space="preserve"> (ΔΟΓ) συγχρηματοδοτούν το πρόγραμμα «Τα Γαλλικά στις Διεθνείς Σχέσεις». Πρόκειται για ένα πολυετές πρόγραμμα συνεχούς επιμόρφωσης της δημόσιας υπηρεσίας με στόχο τη </w:t>
      </w:r>
      <w:r w:rsidR="001B09AC">
        <w:rPr>
          <w:b w:val="0"/>
          <w:bCs w:val="0"/>
          <w:szCs w:val="24"/>
          <w:lang w:val="el-GR"/>
        </w:rPr>
        <w:t>βελτίωση του επιπέδου γνώσης τη</w:t>
      </w:r>
      <w:r w:rsidRPr="00986402">
        <w:rPr>
          <w:b w:val="0"/>
          <w:bCs w:val="0"/>
          <w:szCs w:val="24"/>
          <w:lang w:val="el-GR"/>
        </w:rPr>
        <w:t xml:space="preserve">ς γαλλικής γλώσσας, ώστε οι Κύπριοι δημόσιοι υπάλληλοι να είναι ικανοί να χειρίζονται θέματα στα γαλλικά, ιδίως στο πλαίσιο της Ευρωπαϊκής Ένωσης </w:t>
      </w:r>
      <w:r w:rsidR="002A1B41" w:rsidRPr="00986402">
        <w:rPr>
          <w:b w:val="0"/>
          <w:bCs w:val="0"/>
          <w:szCs w:val="24"/>
          <w:lang w:val="el-GR"/>
        </w:rPr>
        <w:t>(</w:t>
      </w:r>
      <w:r w:rsidR="005C2C8C" w:rsidRPr="00986402">
        <w:rPr>
          <w:b w:val="0"/>
          <w:bCs w:val="0"/>
          <w:szCs w:val="24"/>
          <w:lang w:val="el-GR"/>
        </w:rPr>
        <w:t xml:space="preserve">και δη ενόψει της ανάληψης της Κυπριακής Προεδρίας του Συμβουλίου το </w:t>
      </w:r>
      <w:r w:rsidR="00CE20A7" w:rsidRPr="00986402">
        <w:rPr>
          <w:b w:val="0"/>
          <w:bCs w:val="0"/>
          <w:szCs w:val="24"/>
          <w:lang w:val="el-GR"/>
        </w:rPr>
        <w:t xml:space="preserve">πρώτο </w:t>
      </w:r>
      <w:r w:rsidR="005C2C8C" w:rsidRPr="00986402">
        <w:rPr>
          <w:b w:val="0"/>
          <w:bCs w:val="0"/>
          <w:szCs w:val="24"/>
          <w:lang w:val="el-GR"/>
        </w:rPr>
        <w:t>εξάμηνο το</w:t>
      </w:r>
      <w:r w:rsidR="002A1B41" w:rsidRPr="00986402">
        <w:rPr>
          <w:b w:val="0"/>
          <w:bCs w:val="0"/>
          <w:szCs w:val="24"/>
          <w:lang w:val="el-GR"/>
        </w:rPr>
        <w:t>υ</w:t>
      </w:r>
      <w:r w:rsidR="005C2C8C" w:rsidRPr="00986402">
        <w:rPr>
          <w:b w:val="0"/>
          <w:bCs w:val="0"/>
          <w:szCs w:val="24"/>
          <w:lang w:val="el-GR"/>
        </w:rPr>
        <w:t xml:space="preserve"> 2026</w:t>
      </w:r>
      <w:r w:rsidR="002A1B41" w:rsidRPr="00986402">
        <w:rPr>
          <w:b w:val="0"/>
          <w:bCs w:val="0"/>
          <w:szCs w:val="24"/>
          <w:lang w:val="el-GR"/>
        </w:rPr>
        <w:t xml:space="preserve">) </w:t>
      </w:r>
      <w:r w:rsidRPr="00986402">
        <w:rPr>
          <w:b w:val="0"/>
          <w:bCs w:val="0"/>
          <w:szCs w:val="24"/>
          <w:lang w:val="el-GR"/>
        </w:rPr>
        <w:t>και των Διεθνών Οργανισμώ</w:t>
      </w:r>
      <w:r w:rsidR="005C2C8C" w:rsidRPr="00986402">
        <w:rPr>
          <w:b w:val="0"/>
          <w:bCs w:val="0"/>
          <w:szCs w:val="24"/>
          <w:lang w:val="el-GR"/>
        </w:rPr>
        <w:t>ν</w:t>
      </w:r>
      <w:r w:rsidRPr="00986402">
        <w:rPr>
          <w:b w:val="0"/>
          <w:bCs w:val="0"/>
          <w:szCs w:val="24"/>
          <w:lang w:val="el-GR"/>
        </w:rPr>
        <w:t>.</w:t>
      </w:r>
    </w:p>
    <w:p w14:paraId="57957401" w14:textId="3AC169FB" w:rsidR="00006FE1" w:rsidRPr="00986402" w:rsidRDefault="00006FE1" w:rsidP="00EF1103">
      <w:pPr>
        <w:spacing w:before="100" w:beforeAutospacing="1"/>
        <w:jc w:val="both"/>
        <w:rPr>
          <w:b w:val="0"/>
          <w:bCs w:val="0"/>
          <w:szCs w:val="24"/>
          <w:lang w:val="el-GR"/>
        </w:rPr>
      </w:pPr>
      <w:r w:rsidRPr="00986402">
        <w:rPr>
          <w:b w:val="0"/>
          <w:bCs w:val="0"/>
          <w:szCs w:val="24"/>
          <w:lang w:val="el-GR"/>
        </w:rPr>
        <w:t>2.</w:t>
      </w:r>
      <w:r w:rsidRPr="00986402">
        <w:rPr>
          <w:b w:val="0"/>
          <w:bCs w:val="0"/>
          <w:szCs w:val="24"/>
          <w:lang w:val="el-GR"/>
        </w:rPr>
        <w:tab/>
        <w:t xml:space="preserve">Στο πλαίσιο της συνεργασίας της Κυπριακής Δημοκρατίας και του ΔΟΓ, η Κυπριακή Ακαδημία Δημόσιας Διοίκησης </w:t>
      </w:r>
      <w:r w:rsidR="009E1093">
        <w:rPr>
          <w:b w:val="0"/>
          <w:bCs w:val="0"/>
          <w:szCs w:val="24"/>
          <w:lang w:val="el-GR"/>
        </w:rPr>
        <w:t xml:space="preserve">ενεργεί </w:t>
      </w:r>
      <w:r w:rsidR="002B4EF5" w:rsidRPr="00986402">
        <w:rPr>
          <w:b w:val="0"/>
          <w:bCs w:val="0"/>
          <w:szCs w:val="24"/>
          <w:lang w:val="el-GR"/>
        </w:rPr>
        <w:t>ως Τεχνικός Συντονιστής του</w:t>
      </w:r>
      <w:r w:rsidRPr="00986402">
        <w:rPr>
          <w:b w:val="0"/>
          <w:bCs w:val="0"/>
          <w:szCs w:val="24"/>
          <w:lang w:val="el-GR"/>
        </w:rPr>
        <w:t xml:space="preserve"> Εθνικού Προγράμματος </w:t>
      </w:r>
      <w:proofErr w:type="spellStart"/>
      <w:r w:rsidRPr="00986402">
        <w:rPr>
          <w:b w:val="0"/>
          <w:bCs w:val="0"/>
          <w:szCs w:val="24"/>
          <w:lang w:val="el-GR"/>
        </w:rPr>
        <w:t>Γαλλοφωνίας</w:t>
      </w:r>
      <w:proofErr w:type="spellEnd"/>
      <w:r w:rsidRPr="00986402">
        <w:rPr>
          <w:b w:val="0"/>
          <w:bCs w:val="0"/>
          <w:szCs w:val="24"/>
          <w:lang w:val="el-GR"/>
        </w:rPr>
        <w:t xml:space="preserve"> </w:t>
      </w:r>
      <w:r w:rsidR="00082FD8" w:rsidRPr="00986402">
        <w:rPr>
          <w:b w:val="0"/>
          <w:bCs w:val="0"/>
          <w:szCs w:val="24"/>
          <w:lang w:val="el-GR"/>
        </w:rPr>
        <w:t>για την επόμενη τετραετία 2023 – 2026</w:t>
      </w:r>
      <w:r w:rsidR="001B09AC">
        <w:rPr>
          <w:b w:val="0"/>
          <w:bCs w:val="0"/>
          <w:szCs w:val="24"/>
          <w:lang w:val="el-GR"/>
        </w:rPr>
        <w:t>, το οποίο έχει ως σ</w:t>
      </w:r>
      <w:r w:rsidR="0074591C">
        <w:rPr>
          <w:b w:val="0"/>
          <w:bCs w:val="0"/>
          <w:szCs w:val="24"/>
          <w:lang w:val="el-GR"/>
        </w:rPr>
        <w:t>κοπό</w:t>
      </w:r>
      <w:r w:rsidR="001B09AC" w:rsidRPr="001B09AC">
        <w:rPr>
          <w:b w:val="0"/>
          <w:bCs w:val="0"/>
          <w:szCs w:val="24"/>
          <w:lang w:val="el-GR"/>
        </w:rPr>
        <w:t>:</w:t>
      </w:r>
      <w:r w:rsidRPr="00986402">
        <w:rPr>
          <w:b w:val="0"/>
          <w:bCs w:val="0"/>
          <w:szCs w:val="24"/>
          <w:lang w:val="el-GR"/>
        </w:rPr>
        <w:t xml:space="preserve"> α) </w:t>
      </w:r>
      <w:r w:rsidR="001B09AC">
        <w:rPr>
          <w:b w:val="0"/>
          <w:bCs w:val="0"/>
          <w:szCs w:val="24"/>
          <w:lang w:val="el-GR"/>
        </w:rPr>
        <w:t xml:space="preserve">την </w:t>
      </w:r>
      <w:r w:rsidRPr="00986402">
        <w:rPr>
          <w:b w:val="0"/>
          <w:bCs w:val="0"/>
          <w:szCs w:val="24"/>
          <w:lang w:val="el-GR"/>
        </w:rPr>
        <w:t xml:space="preserve">αύξηση του αριθμού των στελεχών της δημόσιας υπηρεσίας που συνεργάζονται με διεθνείς οργανισμούς, οι οποίοι θα μπορούν να χειρίζονται με τον καλύτερο δυνατό τρόπο τη γαλλική γλώσσα, β) </w:t>
      </w:r>
      <w:r w:rsidR="001B09AC">
        <w:rPr>
          <w:b w:val="0"/>
          <w:bCs w:val="0"/>
          <w:szCs w:val="24"/>
          <w:lang w:val="el-GR"/>
        </w:rPr>
        <w:t>τ</w:t>
      </w:r>
      <w:r w:rsidRPr="00986402">
        <w:rPr>
          <w:b w:val="0"/>
          <w:bCs w:val="0"/>
          <w:szCs w:val="24"/>
          <w:lang w:val="el-GR"/>
        </w:rPr>
        <w:t xml:space="preserve">η βελτίωση του επιπέδου της γνώσης της γαλλικής γλώσσας των εν λόγω δημοσίων υπαλλήλων και γ) </w:t>
      </w:r>
      <w:r w:rsidR="001B09AC">
        <w:rPr>
          <w:b w:val="0"/>
          <w:bCs w:val="0"/>
          <w:szCs w:val="24"/>
          <w:lang w:val="el-GR"/>
        </w:rPr>
        <w:t>την</w:t>
      </w:r>
      <w:r w:rsidRPr="00986402">
        <w:rPr>
          <w:b w:val="0"/>
          <w:bCs w:val="0"/>
          <w:szCs w:val="24"/>
          <w:lang w:val="el-GR"/>
        </w:rPr>
        <w:t xml:space="preserve"> προώθηση προγραμμάτων δια βίου επιμόρφωσης δημοσίων υπαλλήλων της χώρας μας στη γαλλική γλώσσα, τα οποία θα είναι τεχνικού, επαγγελματικού και γλωσσικού χαρακτήρα. Για την επίτευξη των πιο πάνω διοργανώνονται επιμορφωτικά μαθήματα στη Γαλλική γλώσσα, καθώς και άλλες εκπαιδευτικές δραστηριότητες τεχνικού, επαγγελματικού και γλωσσικού χαρακτήρα για γαλλόφωνους δημόσιους υπαλλήλους</w:t>
      </w:r>
      <w:r w:rsidR="009E1093">
        <w:rPr>
          <w:b w:val="0"/>
          <w:bCs w:val="0"/>
          <w:szCs w:val="24"/>
          <w:lang w:val="el-GR"/>
        </w:rPr>
        <w:t>, ως ακολούθως</w:t>
      </w:r>
      <w:r w:rsidRPr="00986402">
        <w:rPr>
          <w:b w:val="0"/>
          <w:bCs w:val="0"/>
          <w:szCs w:val="24"/>
          <w:lang w:val="el-GR"/>
        </w:rPr>
        <w:t xml:space="preserve">. </w:t>
      </w:r>
    </w:p>
    <w:p w14:paraId="10D12F2C" w14:textId="77777777" w:rsidR="00573C62" w:rsidRDefault="00573C62" w:rsidP="00EF1103">
      <w:pPr>
        <w:spacing w:before="100" w:beforeAutospacing="1"/>
        <w:jc w:val="both"/>
        <w:rPr>
          <w:bCs w:val="0"/>
          <w:szCs w:val="24"/>
          <w:lang w:val="el-GR"/>
        </w:rPr>
      </w:pPr>
    </w:p>
    <w:p w14:paraId="76DDAB0C" w14:textId="1CD775DC" w:rsidR="00006FE1" w:rsidRPr="00986402" w:rsidRDefault="00006FE1" w:rsidP="00EF1103">
      <w:pPr>
        <w:spacing w:before="100" w:beforeAutospacing="1"/>
        <w:jc w:val="both"/>
        <w:rPr>
          <w:bCs w:val="0"/>
          <w:szCs w:val="24"/>
          <w:lang w:val="el-GR"/>
        </w:rPr>
      </w:pPr>
      <w:r w:rsidRPr="00986402">
        <w:rPr>
          <w:bCs w:val="0"/>
          <w:szCs w:val="24"/>
          <w:lang w:val="el-GR"/>
        </w:rPr>
        <w:lastRenderedPageBreak/>
        <w:t>Α. Επιμορφωτικά μαθήματα γαλλικής γλώσσας:</w:t>
      </w:r>
    </w:p>
    <w:p w14:paraId="336DB58B" w14:textId="42088537" w:rsidR="00006FE1" w:rsidRPr="00986402" w:rsidRDefault="00006FE1" w:rsidP="00EF1103">
      <w:pPr>
        <w:spacing w:before="100" w:beforeAutospacing="1"/>
        <w:jc w:val="both"/>
        <w:rPr>
          <w:b w:val="0"/>
          <w:bCs w:val="0"/>
          <w:szCs w:val="24"/>
          <w:lang w:val="el-GR"/>
        </w:rPr>
      </w:pPr>
      <w:r w:rsidRPr="00986402">
        <w:rPr>
          <w:b w:val="0"/>
          <w:bCs w:val="0"/>
          <w:noProof/>
          <w:szCs w:val="24"/>
          <w:lang w:val="el-GR" w:eastAsia="el-GR"/>
        </w:rPr>
        <mc:AlternateContent>
          <mc:Choice Requires="wps">
            <w:drawing>
              <wp:anchor distT="0" distB="0" distL="114300" distR="114300" simplePos="0" relativeHeight="251662336" behindDoc="0" locked="0" layoutInCell="1" allowOverlap="1" wp14:anchorId="0F197FEF" wp14:editId="271145AC">
                <wp:simplePos x="0" y="0"/>
                <wp:positionH relativeFrom="column">
                  <wp:posOffset>-573405</wp:posOffset>
                </wp:positionH>
                <wp:positionV relativeFrom="paragraph">
                  <wp:posOffset>607060</wp:posOffset>
                </wp:positionV>
                <wp:extent cx="388620" cy="0"/>
                <wp:effectExtent l="7620" t="6985" r="13335" b="1206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70248" id="_x0000_t32" coordsize="21600,21600" o:spt="32" o:oned="t" path="m,l21600,21600e" filled="f">
                <v:path arrowok="t" fillok="f" o:connecttype="none"/>
                <o:lock v:ext="edit" shapetype="t"/>
              </v:shapetype>
              <v:shape id="AutoShape 38" o:spid="_x0000_s1026" type="#_x0000_t32" style="position:absolute;margin-left:-45.15pt;margin-top:47.8pt;width:3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xWtwEAAFU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"/>
            </w:pict>
          </mc:Fallback>
        </mc:AlternateContent>
      </w:r>
      <w:r w:rsidRPr="00986402">
        <w:rPr>
          <w:b w:val="0"/>
          <w:bCs w:val="0"/>
          <w:szCs w:val="24"/>
          <w:lang w:val="el-GR"/>
        </w:rPr>
        <w:t>3.</w:t>
      </w:r>
      <w:r w:rsidRPr="00986402">
        <w:rPr>
          <w:b w:val="0"/>
          <w:bCs w:val="0"/>
          <w:szCs w:val="24"/>
          <w:lang w:val="el-GR"/>
        </w:rPr>
        <w:tab/>
        <w:t xml:space="preserve"> Σχετικά με τα </w:t>
      </w:r>
      <w:r w:rsidRPr="00986402">
        <w:rPr>
          <w:szCs w:val="24"/>
          <w:lang w:val="el-GR"/>
        </w:rPr>
        <w:t>επιμορφωτικά μαθήματα γαλλικής γλώσσας</w:t>
      </w:r>
      <w:r w:rsidR="0074591C">
        <w:rPr>
          <w:szCs w:val="24"/>
          <w:lang w:val="el-GR"/>
        </w:rPr>
        <w:t xml:space="preserve"> για το 2024</w:t>
      </w:r>
      <w:r w:rsidRPr="00986402">
        <w:rPr>
          <w:b w:val="0"/>
          <w:bCs w:val="0"/>
          <w:szCs w:val="24"/>
          <w:lang w:val="el-GR"/>
        </w:rPr>
        <w:t>, παρακαλείσ</w:t>
      </w:r>
      <w:r w:rsidR="002A1B41" w:rsidRPr="00986402">
        <w:rPr>
          <w:b w:val="0"/>
          <w:bCs w:val="0"/>
          <w:szCs w:val="24"/>
          <w:lang w:val="el-GR"/>
        </w:rPr>
        <w:t>τ</w:t>
      </w:r>
      <w:r w:rsidRPr="00986402">
        <w:rPr>
          <w:b w:val="0"/>
          <w:bCs w:val="0"/>
          <w:szCs w:val="24"/>
          <w:lang w:val="el-GR"/>
        </w:rPr>
        <w:t xml:space="preserve">ε όπως υποβάλετε </w:t>
      </w:r>
      <w:r w:rsidR="00082FD8" w:rsidRPr="00986402">
        <w:rPr>
          <w:b w:val="0"/>
          <w:bCs w:val="0"/>
          <w:szCs w:val="24"/>
          <w:lang w:val="el-GR"/>
        </w:rPr>
        <w:t>ηλεκτρονικά</w:t>
      </w:r>
      <w:r w:rsidR="00976736" w:rsidRPr="00986402">
        <w:rPr>
          <w:b w:val="0"/>
          <w:bCs w:val="0"/>
          <w:szCs w:val="24"/>
          <w:lang w:val="el-GR"/>
        </w:rPr>
        <w:t>,</w:t>
      </w:r>
      <w:r w:rsidR="00082FD8" w:rsidRPr="00986402">
        <w:rPr>
          <w:b w:val="0"/>
          <w:bCs w:val="0"/>
          <w:szCs w:val="24"/>
          <w:lang w:val="el-GR"/>
        </w:rPr>
        <w:t xml:space="preserve"> </w:t>
      </w:r>
      <w:r w:rsidRPr="00986402">
        <w:rPr>
          <w:b w:val="0"/>
          <w:bCs w:val="0"/>
          <w:szCs w:val="24"/>
          <w:lang w:val="el-GR"/>
        </w:rPr>
        <w:t xml:space="preserve">κατάλληλα συμπληρωμένη τη </w:t>
      </w:r>
      <w:r w:rsidRPr="00986402">
        <w:rPr>
          <w:szCs w:val="24"/>
          <w:lang w:val="el-GR"/>
        </w:rPr>
        <w:t>συνημμένη αίτηση ενδιαφέροντος</w:t>
      </w:r>
      <w:r w:rsidRPr="00986402">
        <w:rPr>
          <w:b w:val="0"/>
          <w:bCs w:val="0"/>
          <w:szCs w:val="24"/>
          <w:lang w:val="el-GR"/>
        </w:rPr>
        <w:t xml:space="preserve"> </w:t>
      </w:r>
      <w:r w:rsidRPr="00986402">
        <w:rPr>
          <w:szCs w:val="24"/>
          <w:lang w:val="el-GR"/>
        </w:rPr>
        <w:t>(Έντυπο 1),</w:t>
      </w:r>
      <w:r w:rsidRPr="00986402">
        <w:rPr>
          <w:b w:val="0"/>
          <w:bCs w:val="0"/>
          <w:szCs w:val="24"/>
          <w:lang w:val="el-GR"/>
        </w:rPr>
        <w:t xml:space="preserve"> </w:t>
      </w:r>
      <w:r w:rsidR="00CE20A7" w:rsidRPr="00986402">
        <w:rPr>
          <w:b w:val="0"/>
          <w:bCs w:val="0"/>
          <w:szCs w:val="24"/>
          <w:lang w:val="el-GR"/>
        </w:rPr>
        <w:t>για συμμετοχή στα</w:t>
      </w:r>
      <w:r w:rsidRPr="00986402">
        <w:rPr>
          <w:b w:val="0"/>
          <w:bCs w:val="0"/>
          <w:szCs w:val="24"/>
          <w:lang w:val="el-GR"/>
        </w:rPr>
        <w:t xml:space="preserve"> επιμορφωτικά προγράμματα, ανά γνωσιολογικό επίπεδο (Α1, Α2, Β1, Β2, C1 και C2), για το έτος 202</w:t>
      </w:r>
      <w:r w:rsidR="002B4EF5" w:rsidRPr="00986402">
        <w:rPr>
          <w:b w:val="0"/>
          <w:bCs w:val="0"/>
          <w:szCs w:val="24"/>
          <w:lang w:val="el-GR"/>
        </w:rPr>
        <w:t>4</w:t>
      </w:r>
      <w:r w:rsidRPr="00986402">
        <w:rPr>
          <w:b w:val="0"/>
          <w:bCs w:val="0"/>
          <w:szCs w:val="24"/>
          <w:lang w:val="el-GR"/>
        </w:rPr>
        <w:t xml:space="preserve">. </w:t>
      </w:r>
      <w:r w:rsidR="00082FD8" w:rsidRPr="00986402">
        <w:rPr>
          <w:b w:val="0"/>
          <w:bCs w:val="0"/>
          <w:szCs w:val="24"/>
          <w:lang w:val="el-GR"/>
        </w:rPr>
        <w:t xml:space="preserve">Σύμφωνα με τη μέχρι </w:t>
      </w:r>
      <w:r w:rsidR="00CE20A7" w:rsidRPr="00986402">
        <w:rPr>
          <w:b w:val="0"/>
          <w:bCs w:val="0"/>
          <w:szCs w:val="24"/>
          <w:lang w:val="el-GR"/>
        </w:rPr>
        <w:t>σήμερα</w:t>
      </w:r>
      <w:r w:rsidR="00082FD8" w:rsidRPr="00986402">
        <w:rPr>
          <w:b w:val="0"/>
          <w:bCs w:val="0"/>
          <w:szCs w:val="24"/>
          <w:lang w:val="el-GR"/>
        </w:rPr>
        <w:t xml:space="preserve"> πρακτική, τα υπό αναφορά μαθήματα</w:t>
      </w:r>
      <w:r w:rsidR="002B4EF5" w:rsidRPr="00986402">
        <w:rPr>
          <w:b w:val="0"/>
          <w:bCs w:val="0"/>
          <w:szCs w:val="24"/>
          <w:lang w:val="el-GR"/>
        </w:rPr>
        <w:t xml:space="preserve"> διεξάγονται από το Γαλλικό Ινστιτούτο Κύπρου σε μικρές ομάδες, </w:t>
      </w:r>
      <w:r w:rsidRPr="00986402">
        <w:rPr>
          <w:b w:val="0"/>
          <w:bCs w:val="0"/>
          <w:szCs w:val="24"/>
          <w:lang w:val="el-GR"/>
        </w:rPr>
        <w:t xml:space="preserve">έχουν συνολική διάρκεια 60 ωρών και προσφέρονται 2 φορές τη βδομάδα, 1½ ώρα το κάθε μάθημα, κατά τις απογευματινές ώρες (εκτός ωρών εργασίας). Επισημαίνεται ότι, </w:t>
      </w:r>
      <w:r w:rsidR="00CE20A7" w:rsidRPr="00986402">
        <w:rPr>
          <w:b w:val="0"/>
          <w:bCs w:val="0"/>
          <w:szCs w:val="24"/>
          <w:lang w:val="el-GR"/>
        </w:rPr>
        <w:t xml:space="preserve">για </w:t>
      </w:r>
      <w:r w:rsidR="002B4EF5" w:rsidRPr="00986402">
        <w:rPr>
          <w:b w:val="0"/>
          <w:bCs w:val="0"/>
          <w:szCs w:val="24"/>
          <w:lang w:val="el-GR"/>
        </w:rPr>
        <w:t>περιορισμένο</w:t>
      </w:r>
      <w:r w:rsidR="00B3156C" w:rsidRPr="00986402">
        <w:rPr>
          <w:b w:val="0"/>
          <w:bCs w:val="0"/>
          <w:szCs w:val="24"/>
          <w:lang w:val="el-GR"/>
        </w:rPr>
        <w:t>, μικρό</w:t>
      </w:r>
      <w:r w:rsidR="002B4EF5" w:rsidRPr="00986402">
        <w:rPr>
          <w:b w:val="0"/>
          <w:bCs w:val="0"/>
          <w:szCs w:val="24"/>
          <w:lang w:val="el-GR"/>
        </w:rPr>
        <w:t xml:space="preserve"> αριθμό </w:t>
      </w:r>
      <w:r w:rsidRPr="00986402">
        <w:rPr>
          <w:b w:val="0"/>
          <w:bCs w:val="0"/>
          <w:szCs w:val="24"/>
          <w:lang w:val="el-GR"/>
        </w:rPr>
        <w:t>ανώτ</w:t>
      </w:r>
      <w:r w:rsidR="002B4EF5" w:rsidRPr="00986402">
        <w:rPr>
          <w:b w:val="0"/>
          <w:bCs w:val="0"/>
          <w:szCs w:val="24"/>
          <w:lang w:val="el-GR"/>
        </w:rPr>
        <w:t>ερων</w:t>
      </w:r>
      <w:r w:rsidRPr="00986402">
        <w:rPr>
          <w:b w:val="0"/>
          <w:bCs w:val="0"/>
          <w:szCs w:val="24"/>
          <w:lang w:val="el-GR"/>
        </w:rPr>
        <w:t xml:space="preserve"> διευθυντικ</w:t>
      </w:r>
      <w:r w:rsidR="00B3156C" w:rsidRPr="00986402">
        <w:rPr>
          <w:b w:val="0"/>
          <w:bCs w:val="0"/>
          <w:szCs w:val="24"/>
          <w:lang w:val="el-GR"/>
        </w:rPr>
        <w:t>ών</w:t>
      </w:r>
      <w:r w:rsidRPr="00986402">
        <w:rPr>
          <w:b w:val="0"/>
          <w:bCs w:val="0"/>
          <w:szCs w:val="24"/>
          <w:lang w:val="el-GR"/>
        </w:rPr>
        <w:t xml:space="preserve"> στελ</w:t>
      </w:r>
      <w:r w:rsidR="00B3156C" w:rsidRPr="00986402">
        <w:rPr>
          <w:b w:val="0"/>
          <w:bCs w:val="0"/>
          <w:szCs w:val="24"/>
          <w:lang w:val="el-GR"/>
        </w:rPr>
        <w:t>εχών,</w:t>
      </w:r>
      <w:r w:rsidR="00CE20A7" w:rsidRPr="00986402">
        <w:rPr>
          <w:b w:val="0"/>
          <w:bCs w:val="0"/>
          <w:szCs w:val="24"/>
          <w:lang w:val="el-GR"/>
        </w:rPr>
        <w:t xml:space="preserve"> παρέχεται</w:t>
      </w:r>
      <w:r w:rsidRPr="00986402">
        <w:rPr>
          <w:b w:val="0"/>
          <w:bCs w:val="0"/>
          <w:szCs w:val="24"/>
          <w:lang w:val="el-GR"/>
        </w:rPr>
        <w:t xml:space="preserve"> </w:t>
      </w:r>
      <w:r w:rsidR="00CE20A7" w:rsidRPr="00986402">
        <w:rPr>
          <w:b w:val="0"/>
          <w:bCs w:val="0"/>
          <w:szCs w:val="24"/>
          <w:lang w:val="el-GR"/>
        </w:rPr>
        <w:t>η</w:t>
      </w:r>
      <w:r w:rsidRPr="00986402">
        <w:rPr>
          <w:b w:val="0"/>
          <w:bCs w:val="0"/>
          <w:szCs w:val="24"/>
          <w:lang w:val="el-GR"/>
        </w:rPr>
        <w:t xml:space="preserve"> δυνατότητα</w:t>
      </w:r>
      <w:r w:rsidR="002B4EF5" w:rsidRPr="00986402">
        <w:rPr>
          <w:b w:val="0"/>
          <w:bCs w:val="0"/>
          <w:szCs w:val="24"/>
          <w:lang w:val="el-GR"/>
        </w:rPr>
        <w:t xml:space="preserve">, κατόπιν υποβολής </w:t>
      </w:r>
      <w:r w:rsidR="00B3156C" w:rsidRPr="00986402">
        <w:rPr>
          <w:b w:val="0"/>
          <w:bCs w:val="0"/>
          <w:szCs w:val="24"/>
          <w:lang w:val="el-GR"/>
        </w:rPr>
        <w:t xml:space="preserve">και αξιολόγησης </w:t>
      </w:r>
      <w:r w:rsidR="002B4EF5" w:rsidRPr="00986402">
        <w:rPr>
          <w:b w:val="0"/>
          <w:bCs w:val="0"/>
          <w:szCs w:val="24"/>
          <w:lang w:val="el-GR"/>
        </w:rPr>
        <w:t>σχετικού αιτήματος,</w:t>
      </w:r>
      <w:r w:rsidRPr="00986402">
        <w:rPr>
          <w:b w:val="0"/>
          <w:bCs w:val="0"/>
          <w:szCs w:val="24"/>
          <w:lang w:val="el-GR"/>
        </w:rPr>
        <w:t xml:space="preserve"> να παρακολουθούν ατομικά μαθήματα.</w:t>
      </w:r>
      <w:r w:rsidR="00082FD8" w:rsidRPr="00986402">
        <w:rPr>
          <w:b w:val="0"/>
          <w:bCs w:val="0"/>
          <w:szCs w:val="24"/>
          <w:lang w:val="el-GR"/>
        </w:rPr>
        <w:t xml:space="preserve"> Σημειώνεται ότι τα μαθήματα</w:t>
      </w:r>
      <w:r w:rsidR="002B4EF5" w:rsidRPr="00986402">
        <w:rPr>
          <w:b w:val="0"/>
          <w:bCs w:val="0"/>
          <w:szCs w:val="24"/>
          <w:lang w:val="el-GR"/>
        </w:rPr>
        <w:t xml:space="preserve"> </w:t>
      </w:r>
      <w:r w:rsidR="00082FD8" w:rsidRPr="00986402">
        <w:rPr>
          <w:b w:val="0"/>
          <w:bCs w:val="0"/>
          <w:szCs w:val="24"/>
          <w:lang w:val="el-GR"/>
        </w:rPr>
        <w:t>θα πραγματοποιηθούν νοουμένου ότι θα υπάρξει ο ελάχιστος αριθμός συμμετεχόντων</w:t>
      </w:r>
      <w:r w:rsidR="002B4EF5" w:rsidRPr="00986402">
        <w:rPr>
          <w:b w:val="0"/>
          <w:bCs w:val="0"/>
          <w:szCs w:val="24"/>
          <w:lang w:val="el-GR"/>
        </w:rPr>
        <w:t>,</w:t>
      </w:r>
      <w:r w:rsidR="00082FD8" w:rsidRPr="00986402">
        <w:rPr>
          <w:b w:val="0"/>
          <w:bCs w:val="0"/>
          <w:szCs w:val="24"/>
          <w:lang w:val="el-GR"/>
        </w:rPr>
        <w:t xml:space="preserve"> ανά επίπεδο.</w:t>
      </w:r>
    </w:p>
    <w:p w14:paraId="7462CEB9" w14:textId="70B98153" w:rsidR="00006FE1" w:rsidRPr="00986402" w:rsidRDefault="00006FE1" w:rsidP="00EF1103">
      <w:pPr>
        <w:spacing w:before="100" w:beforeAutospacing="1"/>
        <w:jc w:val="both"/>
        <w:rPr>
          <w:b w:val="0"/>
          <w:bCs w:val="0"/>
          <w:szCs w:val="24"/>
          <w:lang w:val="el-GR"/>
        </w:rPr>
      </w:pPr>
      <w:r w:rsidRPr="00986402">
        <w:rPr>
          <w:b w:val="0"/>
          <w:bCs w:val="0"/>
          <w:szCs w:val="24"/>
          <w:lang w:val="el-GR"/>
        </w:rPr>
        <w:t xml:space="preserve">4. </w:t>
      </w:r>
      <w:r w:rsidR="006D2A7A" w:rsidRPr="00986402">
        <w:rPr>
          <w:b w:val="0"/>
          <w:bCs w:val="0"/>
          <w:szCs w:val="24"/>
          <w:lang w:val="el-GR"/>
        </w:rPr>
        <w:t xml:space="preserve">      </w:t>
      </w:r>
      <w:r w:rsidRPr="00986402">
        <w:rPr>
          <w:b w:val="0"/>
          <w:bCs w:val="0"/>
          <w:szCs w:val="24"/>
          <w:lang w:val="el-GR"/>
        </w:rPr>
        <w:t xml:space="preserve">Τα κριτήρια </w:t>
      </w:r>
      <w:proofErr w:type="spellStart"/>
      <w:r w:rsidRPr="00986402">
        <w:rPr>
          <w:b w:val="0"/>
          <w:bCs w:val="0"/>
          <w:szCs w:val="24"/>
          <w:lang w:val="el-GR"/>
        </w:rPr>
        <w:t>επιλεξιμότητας</w:t>
      </w:r>
      <w:proofErr w:type="spellEnd"/>
      <w:r w:rsidR="00976736" w:rsidRPr="00986402">
        <w:rPr>
          <w:b w:val="0"/>
          <w:bCs w:val="0"/>
          <w:szCs w:val="24"/>
          <w:lang w:val="el-GR"/>
        </w:rPr>
        <w:t xml:space="preserve"> για συμμετοχή στα μαθήματα</w:t>
      </w:r>
      <w:r w:rsidRPr="00986402">
        <w:rPr>
          <w:b w:val="0"/>
          <w:bCs w:val="0"/>
          <w:szCs w:val="24"/>
          <w:lang w:val="el-GR"/>
        </w:rPr>
        <w:t>, όπως καθορίζονται από τον ΔΟΓ, αφορούν στα ακόλουθα:</w:t>
      </w:r>
    </w:p>
    <w:p w14:paraId="06A08802" w14:textId="77777777" w:rsidR="00006FE1" w:rsidRPr="00986402" w:rsidRDefault="00006FE1" w:rsidP="00EF1103">
      <w:pPr>
        <w:spacing w:before="100" w:beforeAutospacing="1"/>
        <w:ind w:left="1440" w:hanging="720"/>
        <w:rPr>
          <w:b w:val="0"/>
          <w:bCs w:val="0"/>
          <w:szCs w:val="24"/>
          <w:lang w:val="el-GR"/>
        </w:rPr>
      </w:pPr>
      <w:r w:rsidRPr="00986402">
        <w:rPr>
          <w:b w:val="0"/>
          <w:bCs w:val="0"/>
          <w:szCs w:val="24"/>
          <w:lang w:val="el-GR"/>
        </w:rPr>
        <w:t>-</w:t>
      </w:r>
      <w:r w:rsidRPr="00986402">
        <w:rPr>
          <w:b w:val="0"/>
          <w:bCs w:val="0"/>
          <w:szCs w:val="24"/>
          <w:lang w:val="el-GR"/>
        </w:rPr>
        <w:tab/>
        <w:t xml:space="preserve">Γνώση της γαλλικής γλώσσας στο αμέσως κατώτερο επίπεδο από αυτό που θα δηλωθεί ενδιαφέρον (ισχύει μόνο για τα επίπεδα Α2 και πάνω).   </w:t>
      </w:r>
    </w:p>
    <w:p w14:paraId="578E5671" w14:textId="77777777" w:rsidR="00006FE1" w:rsidRPr="00986402" w:rsidRDefault="00006FE1" w:rsidP="00EF1103">
      <w:pPr>
        <w:spacing w:before="100" w:beforeAutospacing="1"/>
        <w:ind w:left="1440" w:hanging="720"/>
        <w:jc w:val="both"/>
        <w:rPr>
          <w:b w:val="0"/>
          <w:bCs w:val="0"/>
          <w:szCs w:val="24"/>
          <w:lang w:val="el-GR"/>
        </w:rPr>
      </w:pPr>
      <w:r w:rsidRPr="00986402">
        <w:rPr>
          <w:b w:val="0"/>
          <w:bCs w:val="0"/>
          <w:szCs w:val="24"/>
          <w:lang w:val="el-GR"/>
        </w:rPr>
        <w:t>-</w:t>
      </w:r>
      <w:r w:rsidRPr="00986402">
        <w:rPr>
          <w:b w:val="0"/>
          <w:bCs w:val="0"/>
          <w:szCs w:val="24"/>
          <w:lang w:val="el-GR"/>
        </w:rPr>
        <w:tab/>
        <w:t>Κατοχή υπεύθυνης θέσης.</w:t>
      </w:r>
    </w:p>
    <w:p w14:paraId="0A972337" w14:textId="77777777" w:rsidR="00006FE1" w:rsidRPr="00986402" w:rsidRDefault="00006FE1" w:rsidP="00EF1103">
      <w:pPr>
        <w:spacing w:before="100" w:beforeAutospacing="1"/>
        <w:ind w:left="1440" w:hanging="720"/>
        <w:jc w:val="both"/>
        <w:rPr>
          <w:b w:val="0"/>
          <w:bCs w:val="0"/>
          <w:szCs w:val="24"/>
          <w:lang w:val="el-GR"/>
        </w:rPr>
      </w:pPr>
      <w:r w:rsidRPr="00986402">
        <w:rPr>
          <w:b w:val="0"/>
          <w:bCs w:val="0"/>
          <w:szCs w:val="24"/>
          <w:lang w:val="el-GR"/>
        </w:rPr>
        <w:t>-</w:t>
      </w:r>
      <w:r w:rsidRPr="00986402">
        <w:rPr>
          <w:b w:val="0"/>
          <w:bCs w:val="0"/>
          <w:szCs w:val="24"/>
          <w:lang w:val="el-GR"/>
        </w:rPr>
        <w:tab/>
        <w:t xml:space="preserve">Συμμετοχή σε επιτροπές και ομάδες εργασίας που χειρίζονται ευρωπαϊκά ή διεθνή  θέματα. </w:t>
      </w:r>
    </w:p>
    <w:p w14:paraId="632EB99D" w14:textId="77777777" w:rsidR="00006FE1" w:rsidRPr="00986402" w:rsidRDefault="00006FE1" w:rsidP="00EF1103">
      <w:pPr>
        <w:spacing w:before="100" w:beforeAutospacing="1"/>
        <w:ind w:left="1440" w:hanging="720"/>
        <w:jc w:val="both"/>
        <w:rPr>
          <w:b w:val="0"/>
          <w:bCs w:val="0"/>
          <w:szCs w:val="24"/>
          <w:lang w:val="el-GR"/>
        </w:rPr>
      </w:pPr>
      <w:r w:rsidRPr="00986402">
        <w:rPr>
          <w:b w:val="0"/>
          <w:bCs w:val="0"/>
          <w:szCs w:val="24"/>
          <w:lang w:val="el-GR"/>
        </w:rPr>
        <w:t>-</w:t>
      </w:r>
      <w:r w:rsidRPr="00986402">
        <w:rPr>
          <w:b w:val="0"/>
          <w:bCs w:val="0"/>
          <w:szCs w:val="24"/>
          <w:lang w:val="el-GR"/>
        </w:rPr>
        <w:tab/>
        <w:t>Εκπροσώπηση του οργανισμού τους σε ευρωπαϊκά ή διεθνή κέντρα λήψης αποφάσεων.</w:t>
      </w:r>
    </w:p>
    <w:p w14:paraId="451CEAB3" w14:textId="08BAB313" w:rsidR="00006FE1" w:rsidRPr="00986402" w:rsidRDefault="00006FE1" w:rsidP="00EF1103">
      <w:pPr>
        <w:spacing w:before="100" w:beforeAutospacing="1"/>
        <w:jc w:val="both"/>
        <w:rPr>
          <w:b w:val="0"/>
          <w:bCs w:val="0"/>
          <w:szCs w:val="24"/>
          <w:lang w:val="el-GR" w:eastAsia="el-GR"/>
        </w:rPr>
      </w:pPr>
      <w:r w:rsidRPr="00986402">
        <w:rPr>
          <w:b w:val="0"/>
          <w:bCs w:val="0"/>
          <w:szCs w:val="24"/>
          <w:lang w:val="el-GR"/>
        </w:rPr>
        <w:t>5.</w:t>
      </w:r>
      <w:r w:rsidR="00AD7F30" w:rsidRPr="00986402">
        <w:rPr>
          <w:b w:val="0"/>
          <w:bCs w:val="0"/>
          <w:szCs w:val="24"/>
          <w:lang w:val="el-GR"/>
        </w:rPr>
        <w:t xml:space="preserve">    </w:t>
      </w:r>
      <w:r w:rsidRPr="00986402">
        <w:rPr>
          <w:b w:val="0"/>
          <w:bCs w:val="0"/>
          <w:szCs w:val="24"/>
          <w:lang w:val="el-GR"/>
        </w:rPr>
        <w:t>Στην περίπτωση που οι ενδιαφερόμενοι δε διαθέτουν τυπικό αποδεικτικό γλωσσομάθειας (βεβαίωση ή τίτλο σπουδών), το επίπεδο γνώσης της γαλλικής γλώσσας θα διαπιστώνεται κατά την έναρξη του εκπαιδευτικού προγράμματος μέσα από κατατακτήρια εξέταση (γραπτή &amp; προφορική), που θα αποσκοπεί στην αξιολόγηση του επιπέδου των γνώσεων και την ένταξη στο κατάλληλο τμήμα</w:t>
      </w:r>
      <w:r w:rsidRPr="00986402">
        <w:rPr>
          <w:b w:val="0"/>
          <w:bCs w:val="0"/>
          <w:szCs w:val="24"/>
          <w:lang w:val="el-GR" w:eastAsia="el-GR"/>
        </w:rPr>
        <w:t>.</w:t>
      </w:r>
    </w:p>
    <w:p w14:paraId="0E3390B9" w14:textId="6E4F06EF" w:rsidR="00006FE1" w:rsidRPr="00986402" w:rsidRDefault="00006FE1" w:rsidP="00EF1103">
      <w:pPr>
        <w:spacing w:before="100" w:beforeAutospacing="1"/>
        <w:jc w:val="both"/>
        <w:rPr>
          <w:b w:val="0"/>
          <w:bCs w:val="0"/>
          <w:szCs w:val="24"/>
          <w:lang w:val="el-GR"/>
        </w:rPr>
      </w:pPr>
      <w:r w:rsidRPr="00986402">
        <w:rPr>
          <w:b w:val="0"/>
          <w:bCs w:val="0"/>
          <w:szCs w:val="24"/>
          <w:lang w:val="el-GR" w:eastAsia="el-GR"/>
        </w:rPr>
        <w:t>6.</w:t>
      </w:r>
      <w:r w:rsidR="00AD7F30" w:rsidRPr="00986402">
        <w:rPr>
          <w:b w:val="0"/>
          <w:bCs w:val="0"/>
          <w:szCs w:val="24"/>
          <w:lang w:val="el-GR" w:eastAsia="el-GR"/>
        </w:rPr>
        <w:t xml:space="preserve">    </w:t>
      </w:r>
      <w:r w:rsidR="00180229" w:rsidRPr="00986402">
        <w:rPr>
          <w:b w:val="0"/>
          <w:bCs w:val="0"/>
          <w:szCs w:val="24"/>
          <w:lang w:val="el-GR"/>
        </w:rPr>
        <w:t xml:space="preserve">Διευκρινίζεται ότι, </w:t>
      </w:r>
      <w:r w:rsidR="00976736" w:rsidRPr="00986402">
        <w:rPr>
          <w:b w:val="0"/>
          <w:bCs w:val="0"/>
          <w:szCs w:val="24"/>
          <w:lang w:val="el-GR"/>
        </w:rPr>
        <w:t xml:space="preserve">οι </w:t>
      </w:r>
      <w:r w:rsidRPr="00986402">
        <w:rPr>
          <w:b w:val="0"/>
          <w:bCs w:val="0"/>
          <w:szCs w:val="24"/>
          <w:lang w:val="el-GR"/>
        </w:rPr>
        <w:t xml:space="preserve">συμμετέχοντες δεν θα επιβαρυνθούν με οποιοδήποτε κόστος. Η ημερομηνία έναρξης μαθημάτων, θα καθοριστεί σε συνεργασία με το φορέα υλοποίησης της εκπαίδευσης και οι συμμετέχοντες </w:t>
      </w:r>
      <w:r w:rsidR="00B3156C" w:rsidRPr="00986402">
        <w:rPr>
          <w:b w:val="0"/>
          <w:bCs w:val="0"/>
          <w:szCs w:val="24"/>
          <w:lang w:val="el-GR"/>
        </w:rPr>
        <w:t xml:space="preserve">θα ενημερωθούν σχετικά </w:t>
      </w:r>
      <w:r w:rsidRPr="00986402">
        <w:rPr>
          <w:b w:val="0"/>
          <w:bCs w:val="0"/>
          <w:szCs w:val="24"/>
          <w:lang w:val="el-GR"/>
        </w:rPr>
        <w:t xml:space="preserve">σε μεταγενέστερο στάδιο. </w:t>
      </w:r>
    </w:p>
    <w:p w14:paraId="7A157647" w14:textId="26D0BB6E" w:rsidR="00AD7F30" w:rsidRPr="00986402" w:rsidRDefault="00180229" w:rsidP="00EF1103">
      <w:pPr>
        <w:spacing w:before="100" w:beforeAutospacing="1"/>
        <w:jc w:val="both"/>
        <w:rPr>
          <w:b w:val="0"/>
          <w:bCs w:val="0"/>
          <w:szCs w:val="24"/>
          <w:lang w:val="el-GR"/>
        </w:rPr>
      </w:pPr>
      <w:r w:rsidRPr="00986402">
        <w:rPr>
          <w:b w:val="0"/>
          <w:bCs w:val="0"/>
          <w:szCs w:val="24"/>
          <w:lang w:val="el-GR"/>
        </w:rPr>
        <w:t xml:space="preserve">7. Τονίζεται ότι, δημόσιοι υπάλληλοι οι οποίοι δηλώνουν συμμετοχή και κατ’ επανάληψη δεν παρουσιάζονται στα μαθήματα </w:t>
      </w:r>
      <w:r w:rsidR="004B0355" w:rsidRPr="00986402">
        <w:rPr>
          <w:b w:val="0"/>
          <w:bCs w:val="0"/>
          <w:szCs w:val="24"/>
          <w:lang w:val="el-GR"/>
        </w:rPr>
        <w:t>χωρίς κάποιο σοβαρό λόγο</w:t>
      </w:r>
      <w:r w:rsidR="009E1093">
        <w:rPr>
          <w:b w:val="0"/>
          <w:bCs w:val="0"/>
          <w:szCs w:val="24"/>
          <w:lang w:val="el-GR"/>
        </w:rPr>
        <w:t>,</w:t>
      </w:r>
      <w:r w:rsidR="004B0355" w:rsidRPr="00986402">
        <w:rPr>
          <w:b w:val="0"/>
          <w:bCs w:val="0"/>
          <w:szCs w:val="24"/>
          <w:lang w:val="el-GR"/>
        </w:rPr>
        <w:t xml:space="preserve"> δεν θα γίνονται δεκτοί για συμμετοχή την επόμενη εκπαιδευτική χρονιά. </w:t>
      </w:r>
      <w:r w:rsidR="00573C62">
        <w:rPr>
          <w:b w:val="0"/>
          <w:bCs w:val="0"/>
          <w:szCs w:val="24"/>
          <w:lang w:val="el-GR"/>
        </w:rPr>
        <w:t xml:space="preserve">Σχετική βεβαίωση θα εκδίδεται από το </w:t>
      </w:r>
      <w:r w:rsidR="00A429D8">
        <w:rPr>
          <w:b w:val="0"/>
          <w:bCs w:val="0"/>
          <w:szCs w:val="24"/>
          <w:lang w:val="el-GR"/>
        </w:rPr>
        <w:t>Γ</w:t>
      </w:r>
      <w:r w:rsidR="00573C62">
        <w:rPr>
          <w:b w:val="0"/>
          <w:bCs w:val="0"/>
          <w:szCs w:val="24"/>
          <w:lang w:val="el-GR"/>
        </w:rPr>
        <w:t xml:space="preserve">αλλικό </w:t>
      </w:r>
      <w:r w:rsidR="00A429D8">
        <w:rPr>
          <w:b w:val="0"/>
          <w:bCs w:val="0"/>
          <w:szCs w:val="24"/>
          <w:lang w:val="el-GR"/>
        </w:rPr>
        <w:t>Ι</w:t>
      </w:r>
      <w:r w:rsidR="00573C62">
        <w:rPr>
          <w:b w:val="0"/>
          <w:bCs w:val="0"/>
          <w:szCs w:val="24"/>
          <w:lang w:val="el-GR"/>
        </w:rPr>
        <w:t>νστιτούτο</w:t>
      </w:r>
      <w:r w:rsidR="00A429D8">
        <w:rPr>
          <w:b w:val="0"/>
          <w:bCs w:val="0"/>
          <w:szCs w:val="24"/>
          <w:lang w:val="el-GR"/>
        </w:rPr>
        <w:t xml:space="preserve"> Κύπρου</w:t>
      </w:r>
      <w:r w:rsidR="00573C62">
        <w:rPr>
          <w:b w:val="0"/>
          <w:bCs w:val="0"/>
          <w:szCs w:val="24"/>
          <w:lang w:val="el-GR"/>
        </w:rPr>
        <w:t>.</w:t>
      </w:r>
    </w:p>
    <w:p w14:paraId="04FA68F6" w14:textId="3BCC969B" w:rsidR="00180229" w:rsidRPr="00986402" w:rsidRDefault="00AD7F30" w:rsidP="00EF1103">
      <w:pPr>
        <w:spacing w:before="100" w:beforeAutospacing="1"/>
        <w:jc w:val="both"/>
        <w:rPr>
          <w:bCs w:val="0"/>
          <w:szCs w:val="24"/>
          <w:lang w:val="el-GR"/>
        </w:rPr>
      </w:pPr>
      <w:r w:rsidRPr="00986402">
        <w:rPr>
          <w:b w:val="0"/>
          <w:bCs w:val="0"/>
          <w:szCs w:val="24"/>
          <w:lang w:val="el-GR"/>
        </w:rPr>
        <w:t>8.  Επισημαίνεται</w:t>
      </w:r>
      <w:r w:rsidR="009E1093">
        <w:rPr>
          <w:b w:val="0"/>
          <w:bCs w:val="0"/>
          <w:szCs w:val="24"/>
          <w:lang w:val="el-GR"/>
        </w:rPr>
        <w:t xml:space="preserve"> επίσης</w:t>
      </w:r>
      <w:r w:rsidRPr="00986402">
        <w:rPr>
          <w:b w:val="0"/>
          <w:bCs w:val="0"/>
          <w:szCs w:val="24"/>
          <w:lang w:val="el-GR"/>
        </w:rPr>
        <w:t xml:space="preserve"> ότι, όλοι ανεξαιρέτως οι ενδιαφερόμενοι</w:t>
      </w:r>
      <w:r w:rsidR="0074591C">
        <w:rPr>
          <w:b w:val="0"/>
          <w:bCs w:val="0"/>
          <w:szCs w:val="24"/>
          <w:lang w:val="el-GR"/>
        </w:rPr>
        <w:t>,</w:t>
      </w:r>
      <w:r w:rsidRPr="00986402">
        <w:rPr>
          <w:b w:val="0"/>
          <w:bCs w:val="0"/>
          <w:szCs w:val="24"/>
          <w:lang w:val="el-GR"/>
        </w:rPr>
        <w:t xml:space="preserve"> είτε συμμετείχαν την προηγούμενη χρονιά στα μαθήματα είτε όχι</w:t>
      </w:r>
      <w:r w:rsidR="0074591C">
        <w:rPr>
          <w:b w:val="0"/>
          <w:bCs w:val="0"/>
          <w:szCs w:val="24"/>
          <w:lang w:val="el-GR"/>
        </w:rPr>
        <w:t>,</w:t>
      </w:r>
      <w:r w:rsidRPr="00986402">
        <w:rPr>
          <w:b w:val="0"/>
          <w:bCs w:val="0"/>
          <w:szCs w:val="24"/>
          <w:lang w:val="el-GR"/>
        </w:rPr>
        <w:t xml:space="preserve"> </w:t>
      </w:r>
      <w:r w:rsidRPr="0074591C">
        <w:rPr>
          <w:szCs w:val="24"/>
          <w:lang w:val="el-GR"/>
        </w:rPr>
        <w:t>θα πρέπει να υποβάλλουν κάθε χρόνο τα έντυπα πλήρως συμπληρωμένα</w:t>
      </w:r>
      <w:r w:rsidRPr="00986402">
        <w:rPr>
          <w:b w:val="0"/>
          <w:bCs w:val="0"/>
          <w:szCs w:val="24"/>
          <w:lang w:val="el-GR"/>
        </w:rPr>
        <w:t xml:space="preserve"> ώστε να μπορούν να συμπεριληφθούν στα μαθήματ</w:t>
      </w:r>
      <w:r w:rsidR="001B09AC">
        <w:rPr>
          <w:b w:val="0"/>
          <w:bCs w:val="0"/>
          <w:szCs w:val="24"/>
          <w:lang w:val="el-GR"/>
        </w:rPr>
        <w:t>α</w:t>
      </w:r>
      <w:r w:rsidRPr="00986402">
        <w:rPr>
          <w:b w:val="0"/>
          <w:bCs w:val="0"/>
          <w:szCs w:val="24"/>
          <w:lang w:val="el-GR"/>
        </w:rPr>
        <w:t xml:space="preserve"> της νέας χρονιάς.</w:t>
      </w:r>
    </w:p>
    <w:p w14:paraId="1E997A8C" w14:textId="6087FD80" w:rsidR="00006FE1" w:rsidRPr="00986402" w:rsidRDefault="00006FE1" w:rsidP="00EF1103">
      <w:pPr>
        <w:spacing w:before="100" w:beforeAutospacing="1"/>
        <w:jc w:val="both"/>
        <w:rPr>
          <w:bCs w:val="0"/>
          <w:szCs w:val="24"/>
          <w:lang w:val="el-GR" w:eastAsia="el-GR"/>
        </w:rPr>
      </w:pPr>
      <w:r w:rsidRPr="00986402">
        <w:rPr>
          <w:bCs w:val="0"/>
          <w:szCs w:val="24"/>
          <w:lang w:val="el-GR" w:eastAsia="el-GR"/>
        </w:rPr>
        <w:lastRenderedPageBreak/>
        <w:t>Β. Άλλες εκπαιδευτικές δραστηριότητες για γαλλόφωνους δημόσιους υπαλλήλους:</w:t>
      </w:r>
    </w:p>
    <w:p w14:paraId="19A3C851" w14:textId="4D074526" w:rsidR="00EF1103" w:rsidRPr="00986402" w:rsidRDefault="00006FE1" w:rsidP="00EF1103">
      <w:pPr>
        <w:spacing w:before="100" w:beforeAutospacing="1"/>
        <w:jc w:val="both"/>
        <w:rPr>
          <w:b w:val="0"/>
          <w:bCs w:val="0"/>
          <w:szCs w:val="24"/>
          <w:lang w:val="el-GR"/>
        </w:rPr>
      </w:pPr>
      <w:r w:rsidRPr="00986402">
        <w:rPr>
          <w:b w:val="0"/>
          <w:bCs w:val="0"/>
          <w:noProof/>
          <w:szCs w:val="24"/>
          <w:lang w:val="el-GR" w:eastAsia="el-GR"/>
        </w:rPr>
        <mc:AlternateContent>
          <mc:Choice Requires="wps">
            <w:drawing>
              <wp:anchor distT="0" distB="0" distL="114300" distR="114300" simplePos="0" relativeHeight="251663360" behindDoc="0" locked="0" layoutInCell="1" allowOverlap="1" wp14:anchorId="1D4BEFD4" wp14:editId="28B5B061">
                <wp:simplePos x="0" y="0"/>
                <wp:positionH relativeFrom="column">
                  <wp:posOffset>-603885</wp:posOffset>
                </wp:positionH>
                <wp:positionV relativeFrom="paragraph">
                  <wp:posOffset>1494155</wp:posOffset>
                </wp:positionV>
                <wp:extent cx="388620" cy="0"/>
                <wp:effectExtent l="7620" t="6350" r="13335" b="1270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0C456" id="AutoShape 39" o:spid="_x0000_s1026" type="#_x0000_t32" style="position:absolute;margin-left:-47.55pt;margin-top:117.65pt;width:3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3xWtwEAAFU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"/>
            </w:pict>
          </mc:Fallback>
        </mc:AlternateContent>
      </w:r>
      <w:r w:rsidR="00AD7F30" w:rsidRPr="00986402">
        <w:rPr>
          <w:b w:val="0"/>
          <w:bCs w:val="0"/>
          <w:szCs w:val="24"/>
          <w:lang w:val="el-GR"/>
        </w:rPr>
        <w:t>9</w:t>
      </w:r>
      <w:r w:rsidRPr="00986402">
        <w:rPr>
          <w:b w:val="0"/>
          <w:bCs w:val="0"/>
          <w:szCs w:val="24"/>
          <w:lang w:val="el-GR"/>
        </w:rPr>
        <w:t>.</w:t>
      </w:r>
      <w:r w:rsidRPr="00986402">
        <w:rPr>
          <w:b w:val="0"/>
          <w:bCs w:val="0"/>
          <w:szCs w:val="24"/>
          <w:lang w:val="el-GR"/>
        </w:rPr>
        <w:tab/>
        <w:t xml:space="preserve">Αναφορικά με τις άλλες εκπαιδευτικές δραστηριότητες που αναμένεται να υλοποιηθούν εντός του έτους </w:t>
      </w:r>
      <w:r w:rsidR="00986402" w:rsidRPr="00986402">
        <w:rPr>
          <w:b w:val="0"/>
          <w:bCs w:val="0"/>
          <w:szCs w:val="24"/>
          <w:lang w:val="el-GR"/>
        </w:rPr>
        <w:t xml:space="preserve">2024 </w:t>
      </w:r>
      <w:r w:rsidRPr="00986402">
        <w:rPr>
          <w:szCs w:val="24"/>
          <w:lang w:val="el-GR"/>
        </w:rPr>
        <w:t>για δημόσιους υπαλλήλους</w:t>
      </w:r>
      <w:r w:rsidR="001B09AC">
        <w:rPr>
          <w:szCs w:val="24"/>
          <w:lang w:val="el-GR"/>
        </w:rPr>
        <w:t xml:space="preserve"> </w:t>
      </w:r>
      <w:r w:rsidR="001B09AC" w:rsidRPr="001B09AC">
        <w:rPr>
          <w:szCs w:val="24"/>
          <w:lang w:val="el-GR"/>
        </w:rPr>
        <w:t xml:space="preserve">οι οποίοι κατέχουν γνώση της </w:t>
      </w:r>
      <w:r w:rsidR="001B09AC">
        <w:rPr>
          <w:szCs w:val="24"/>
          <w:lang w:val="el-GR"/>
        </w:rPr>
        <w:t>γ</w:t>
      </w:r>
      <w:r w:rsidR="001B09AC" w:rsidRPr="001B09AC">
        <w:rPr>
          <w:szCs w:val="24"/>
          <w:lang w:val="el-GR"/>
        </w:rPr>
        <w:t xml:space="preserve">αλλικής </w:t>
      </w:r>
      <w:r w:rsidR="001B09AC">
        <w:rPr>
          <w:szCs w:val="24"/>
          <w:lang w:val="el-GR"/>
        </w:rPr>
        <w:t>γ</w:t>
      </w:r>
      <w:r w:rsidR="001B09AC" w:rsidRPr="001B09AC">
        <w:rPr>
          <w:szCs w:val="24"/>
          <w:lang w:val="el-GR"/>
        </w:rPr>
        <w:t>λώσσας τουλάχιστον στο επίπεδο Β1 και άνω</w:t>
      </w:r>
      <w:r w:rsidRPr="00986402">
        <w:rPr>
          <w:b w:val="0"/>
          <w:bCs w:val="0"/>
          <w:szCs w:val="24"/>
          <w:lang w:val="el-GR"/>
        </w:rPr>
        <w:t>, πληροφορ</w:t>
      </w:r>
      <w:r w:rsidR="00EF1103" w:rsidRPr="00986402">
        <w:rPr>
          <w:b w:val="0"/>
          <w:bCs w:val="0"/>
          <w:szCs w:val="24"/>
          <w:lang w:val="el-GR"/>
        </w:rPr>
        <w:t>εί</w:t>
      </w:r>
      <w:r w:rsidRPr="00986402">
        <w:rPr>
          <w:b w:val="0"/>
          <w:bCs w:val="0"/>
          <w:szCs w:val="24"/>
          <w:lang w:val="el-GR"/>
        </w:rPr>
        <w:t xml:space="preserve">στε ότι </w:t>
      </w:r>
      <w:r w:rsidR="00082FD8" w:rsidRPr="00986402">
        <w:rPr>
          <w:b w:val="0"/>
          <w:bCs w:val="0"/>
          <w:szCs w:val="24"/>
          <w:lang w:val="el-GR"/>
        </w:rPr>
        <w:t>ενδέχεται να πραγματοποιηθούν</w:t>
      </w:r>
      <w:r w:rsidRPr="00986402">
        <w:rPr>
          <w:b w:val="0"/>
          <w:bCs w:val="0"/>
          <w:szCs w:val="24"/>
          <w:lang w:val="el-GR"/>
        </w:rPr>
        <w:t xml:space="preserve"> </w:t>
      </w:r>
      <w:r w:rsidR="00082FD8" w:rsidRPr="00986402">
        <w:rPr>
          <w:b w:val="0"/>
          <w:bCs w:val="0"/>
          <w:szCs w:val="24"/>
          <w:lang w:val="el-GR"/>
        </w:rPr>
        <w:t>τεχνικά σεμινάρια</w:t>
      </w:r>
      <w:r w:rsidRPr="00986402">
        <w:rPr>
          <w:b w:val="0"/>
          <w:bCs w:val="0"/>
          <w:szCs w:val="24"/>
          <w:lang w:val="el-GR"/>
        </w:rPr>
        <w:t xml:space="preserve"> </w:t>
      </w:r>
      <w:r w:rsidR="001A19CB" w:rsidRPr="00986402">
        <w:rPr>
          <w:b w:val="0"/>
          <w:bCs w:val="0"/>
          <w:szCs w:val="24"/>
          <w:lang w:val="el-GR"/>
        </w:rPr>
        <w:t xml:space="preserve">στην Κύπρο </w:t>
      </w:r>
      <w:r w:rsidRPr="00986402">
        <w:rPr>
          <w:b w:val="0"/>
          <w:bCs w:val="0"/>
          <w:szCs w:val="24"/>
          <w:lang w:val="el-GR"/>
        </w:rPr>
        <w:t xml:space="preserve">σε θεματολογία που θα ανακοινωθεί σε μεταγενέστερο χρόνο, όπως και </w:t>
      </w:r>
      <w:r w:rsidR="001A19CB" w:rsidRPr="00986402">
        <w:rPr>
          <w:b w:val="0"/>
          <w:bCs w:val="0"/>
          <w:szCs w:val="24"/>
          <w:lang w:val="el-GR"/>
        </w:rPr>
        <w:t xml:space="preserve">άλλα </w:t>
      </w:r>
      <w:r w:rsidRPr="00986402">
        <w:rPr>
          <w:b w:val="0"/>
          <w:bCs w:val="0"/>
          <w:szCs w:val="24"/>
          <w:lang w:val="el-GR"/>
        </w:rPr>
        <w:t>θεματικά σεμινάρια που ανακοινώνονται από τον Δ</w:t>
      </w:r>
      <w:r w:rsidR="001A19CB" w:rsidRPr="00986402">
        <w:rPr>
          <w:b w:val="0"/>
          <w:bCs w:val="0"/>
          <w:szCs w:val="24"/>
          <w:lang w:val="el-GR"/>
        </w:rPr>
        <w:t>ΟΓ κατά τη διάρκεια του χρόνου</w:t>
      </w:r>
      <w:r w:rsidR="006D2A7A" w:rsidRPr="00986402">
        <w:rPr>
          <w:b w:val="0"/>
          <w:bCs w:val="0"/>
          <w:szCs w:val="24"/>
          <w:lang w:val="el-GR"/>
        </w:rPr>
        <w:t xml:space="preserve">. </w:t>
      </w:r>
      <w:r w:rsidR="001A19CB" w:rsidRPr="00986402">
        <w:rPr>
          <w:b w:val="0"/>
          <w:bCs w:val="0"/>
          <w:szCs w:val="24"/>
          <w:lang w:val="el-GR"/>
        </w:rPr>
        <w:t>Στο πλαίσιο αυτό,</w:t>
      </w:r>
      <w:r w:rsidRPr="00986402">
        <w:rPr>
          <w:b w:val="0"/>
          <w:bCs w:val="0"/>
          <w:szCs w:val="24"/>
          <w:lang w:val="el-GR"/>
        </w:rPr>
        <w:t xml:space="preserve"> </w:t>
      </w:r>
      <w:r w:rsidR="001A19CB" w:rsidRPr="00986402">
        <w:rPr>
          <w:b w:val="0"/>
          <w:bCs w:val="0"/>
          <w:szCs w:val="24"/>
          <w:lang w:val="el-GR"/>
        </w:rPr>
        <w:t xml:space="preserve">παρακαλείστε </w:t>
      </w:r>
      <w:r w:rsidRPr="00986402">
        <w:rPr>
          <w:b w:val="0"/>
          <w:bCs w:val="0"/>
          <w:szCs w:val="24"/>
          <w:lang w:val="el-GR"/>
        </w:rPr>
        <w:t xml:space="preserve">όπως </w:t>
      </w:r>
      <w:r w:rsidR="00CE20A7" w:rsidRPr="00986402">
        <w:rPr>
          <w:b w:val="0"/>
          <w:bCs w:val="0"/>
          <w:szCs w:val="24"/>
          <w:lang w:val="el-GR"/>
        </w:rPr>
        <w:t>υποβάλετε ηλεκτρονικά</w:t>
      </w:r>
      <w:r w:rsidR="00976736" w:rsidRPr="00986402">
        <w:rPr>
          <w:b w:val="0"/>
          <w:bCs w:val="0"/>
          <w:szCs w:val="24"/>
          <w:lang w:val="el-GR"/>
        </w:rPr>
        <w:t>, κατάλληλα συμπληρωμένο</w:t>
      </w:r>
      <w:r w:rsidRPr="00986402">
        <w:rPr>
          <w:b w:val="0"/>
          <w:bCs w:val="0"/>
          <w:szCs w:val="24"/>
          <w:lang w:val="el-GR"/>
        </w:rPr>
        <w:t xml:space="preserve"> το </w:t>
      </w:r>
      <w:r w:rsidRPr="00986402">
        <w:rPr>
          <w:szCs w:val="24"/>
          <w:lang w:val="el-GR"/>
        </w:rPr>
        <w:t xml:space="preserve">συνημμένο </w:t>
      </w:r>
      <w:r w:rsidRPr="00986402">
        <w:rPr>
          <w:szCs w:val="24"/>
          <w:u w:val="single"/>
          <w:lang w:val="el-GR"/>
        </w:rPr>
        <w:t>Έντυπο 2</w:t>
      </w:r>
      <w:r w:rsidRPr="00986402">
        <w:rPr>
          <w:b w:val="0"/>
          <w:bCs w:val="0"/>
          <w:szCs w:val="24"/>
          <w:lang w:val="el-GR"/>
        </w:rPr>
        <w:t xml:space="preserve">, </w:t>
      </w:r>
      <w:r w:rsidR="00976736" w:rsidRPr="00986402">
        <w:rPr>
          <w:b w:val="0"/>
          <w:bCs w:val="0"/>
          <w:szCs w:val="24"/>
          <w:lang w:val="el-GR"/>
        </w:rPr>
        <w:t>μαζί με</w:t>
      </w:r>
      <w:r w:rsidR="00CE20A7" w:rsidRPr="00986402">
        <w:rPr>
          <w:b w:val="0"/>
          <w:bCs w:val="0"/>
          <w:szCs w:val="24"/>
          <w:lang w:val="el-GR"/>
        </w:rPr>
        <w:t xml:space="preserve"> </w:t>
      </w:r>
      <w:r w:rsidR="00976736" w:rsidRPr="00986402">
        <w:rPr>
          <w:b w:val="0"/>
          <w:bCs w:val="0"/>
          <w:szCs w:val="24"/>
          <w:lang w:val="el-GR"/>
        </w:rPr>
        <w:t xml:space="preserve">τυχόν </w:t>
      </w:r>
      <w:r w:rsidR="00CE20A7" w:rsidRPr="00986402">
        <w:rPr>
          <w:b w:val="0"/>
          <w:bCs w:val="0"/>
          <w:szCs w:val="24"/>
          <w:lang w:val="el-GR"/>
        </w:rPr>
        <w:t>εισηγήσεις για θέματα ενδιαφέροντος</w:t>
      </w:r>
      <w:r w:rsidR="006D2A7A" w:rsidRPr="00986402">
        <w:rPr>
          <w:b w:val="0"/>
          <w:bCs w:val="0"/>
          <w:szCs w:val="24"/>
          <w:lang w:val="el-GR"/>
        </w:rPr>
        <w:t xml:space="preserve"> </w:t>
      </w:r>
      <w:r w:rsidR="00CE20A7" w:rsidRPr="00986402">
        <w:rPr>
          <w:b w:val="0"/>
          <w:bCs w:val="0"/>
          <w:szCs w:val="24"/>
          <w:lang w:val="el-GR"/>
        </w:rPr>
        <w:t xml:space="preserve">και </w:t>
      </w:r>
      <w:r w:rsidR="00976736" w:rsidRPr="00986402">
        <w:rPr>
          <w:b w:val="0"/>
          <w:bCs w:val="0"/>
          <w:szCs w:val="24"/>
          <w:lang w:val="el-GR"/>
        </w:rPr>
        <w:t xml:space="preserve">κατά τη διάρκεια του χρόνου </w:t>
      </w:r>
      <w:r w:rsidR="00CE20A7" w:rsidRPr="00986402">
        <w:rPr>
          <w:b w:val="0"/>
          <w:bCs w:val="0"/>
          <w:szCs w:val="24"/>
          <w:lang w:val="el-GR"/>
        </w:rPr>
        <w:t>θα σας</w:t>
      </w:r>
      <w:r w:rsidR="006D2A7A" w:rsidRPr="00986402">
        <w:rPr>
          <w:b w:val="0"/>
          <w:bCs w:val="0"/>
          <w:szCs w:val="24"/>
          <w:lang w:val="el-GR"/>
        </w:rPr>
        <w:t xml:space="preserve"> αποστέλλεται </w:t>
      </w:r>
      <w:r w:rsidR="00890A49" w:rsidRPr="00986402">
        <w:rPr>
          <w:b w:val="0"/>
          <w:bCs w:val="0"/>
          <w:szCs w:val="24"/>
          <w:lang w:val="el-GR"/>
        </w:rPr>
        <w:t xml:space="preserve">σχετική </w:t>
      </w:r>
      <w:r w:rsidR="006D2A7A" w:rsidRPr="00986402">
        <w:rPr>
          <w:b w:val="0"/>
          <w:bCs w:val="0"/>
          <w:szCs w:val="24"/>
          <w:lang w:val="el-GR"/>
        </w:rPr>
        <w:t xml:space="preserve">ενημέρωση από την ΚΑΔΔ </w:t>
      </w:r>
      <w:r w:rsidR="00890A49" w:rsidRPr="00986402">
        <w:rPr>
          <w:b w:val="0"/>
          <w:bCs w:val="0"/>
          <w:szCs w:val="24"/>
          <w:lang w:val="el-GR"/>
        </w:rPr>
        <w:t>για τις δράσεις που θα προκύπτουν</w:t>
      </w:r>
      <w:r w:rsidR="00976736" w:rsidRPr="00986402">
        <w:rPr>
          <w:b w:val="0"/>
          <w:bCs w:val="0"/>
          <w:szCs w:val="24"/>
          <w:lang w:val="el-GR"/>
        </w:rPr>
        <w:t xml:space="preserve"> για δήλωση ενδιαφέροντος</w:t>
      </w:r>
      <w:r w:rsidR="006D2A7A" w:rsidRPr="00986402">
        <w:rPr>
          <w:b w:val="0"/>
          <w:bCs w:val="0"/>
          <w:szCs w:val="24"/>
          <w:lang w:val="el-GR"/>
        </w:rPr>
        <w:t>.</w:t>
      </w:r>
    </w:p>
    <w:p w14:paraId="33BE346A" w14:textId="4E2DEDF0" w:rsidR="00006FE1" w:rsidRPr="00986402" w:rsidRDefault="00AD7F30" w:rsidP="00EF1103">
      <w:pPr>
        <w:spacing w:before="100" w:beforeAutospacing="1"/>
        <w:jc w:val="both"/>
        <w:rPr>
          <w:b w:val="0"/>
          <w:bCs w:val="0"/>
          <w:szCs w:val="24"/>
          <w:lang w:val="el-GR"/>
        </w:rPr>
      </w:pPr>
      <w:r w:rsidRPr="00986402">
        <w:rPr>
          <w:b w:val="0"/>
          <w:bCs w:val="0"/>
          <w:szCs w:val="24"/>
          <w:lang w:val="el-GR"/>
        </w:rPr>
        <w:t>10</w:t>
      </w:r>
      <w:r w:rsidR="00006FE1" w:rsidRPr="00986402">
        <w:rPr>
          <w:b w:val="0"/>
          <w:bCs w:val="0"/>
          <w:szCs w:val="24"/>
          <w:lang w:val="el-GR"/>
        </w:rPr>
        <w:t xml:space="preserve">.        </w:t>
      </w:r>
      <w:r w:rsidR="00CE20A7" w:rsidRPr="00986402">
        <w:rPr>
          <w:b w:val="0"/>
          <w:bCs w:val="0"/>
          <w:szCs w:val="24"/>
          <w:lang w:val="el-GR"/>
        </w:rPr>
        <w:t xml:space="preserve">Τα έντυπα </w:t>
      </w:r>
      <w:r w:rsidR="00006FE1" w:rsidRPr="00986402">
        <w:rPr>
          <w:b w:val="0"/>
          <w:bCs w:val="0"/>
          <w:szCs w:val="24"/>
          <w:lang w:val="el-GR"/>
        </w:rPr>
        <w:t xml:space="preserve"> </w:t>
      </w:r>
      <w:r w:rsidR="00CE20A7" w:rsidRPr="00986402">
        <w:rPr>
          <w:b w:val="0"/>
          <w:bCs w:val="0"/>
          <w:szCs w:val="24"/>
          <w:lang w:val="el-GR"/>
        </w:rPr>
        <w:t xml:space="preserve">1 και 2 </w:t>
      </w:r>
      <w:r w:rsidR="00006FE1" w:rsidRPr="00986402">
        <w:rPr>
          <w:b w:val="0"/>
          <w:bCs w:val="0"/>
          <w:szCs w:val="24"/>
          <w:lang w:val="el-GR"/>
        </w:rPr>
        <w:t xml:space="preserve">μπορείτε να βρείτε </w:t>
      </w:r>
      <w:r w:rsidR="002A1B41" w:rsidRPr="00986402">
        <w:rPr>
          <w:b w:val="0"/>
          <w:bCs w:val="0"/>
          <w:szCs w:val="24"/>
          <w:lang w:val="el-GR"/>
        </w:rPr>
        <w:t>και στ</w:t>
      </w:r>
      <w:r w:rsidR="00006FE1" w:rsidRPr="00986402">
        <w:rPr>
          <w:b w:val="0"/>
          <w:bCs w:val="0"/>
          <w:szCs w:val="24"/>
          <w:lang w:val="el-GR"/>
        </w:rPr>
        <w:t xml:space="preserve">ην ιστοσελίδα της ΚΑΔΔ στο σύνδεσμο (κάτω από την κατηγορία Εγκύκλιοι): </w:t>
      </w:r>
      <w:hyperlink r:id="rId11" w:history="1">
        <w:r w:rsidR="001A19CB" w:rsidRPr="00986402">
          <w:rPr>
            <w:rStyle w:val="Hyperlink"/>
            <w:b w:val="0"/>
            <w:bCs w:val="0"/>
            <w:szCs w:val="24"/>
            <w:lang w:val="en-US"/>
          </w:rPr>
          <w:t>http</w:t>
        </w:r>
        <w:r w:rsidR="001A19CB" w:rsidRPr="00986402">
          <w:rPr>
            <w:rStyle w:val="Hyperlink"/>
            <w:b w:val="0"/>
            <w:bCs w:val="0"/>
            <w:szCs w:val="24"/>
            <w:lang w:val="el-GR"/>
          </w:rPr>
          <w:t>://</w:t>
        </w:r>
        <w:r w:rsidR="001A19CB" w:rsidRPr="00986402">
          <w:rPr>
            <w:rStyle w:val="Hyperlink"/>
            <w:b w:val="0"/>
            <w:bCs w:val="0"/>
            <w:szCs w:val="24"/>
            <w:lang w:val="en-US"/>
          </w:rPr>
          <w:t>www</w:t>
        </w:r>
        <w:r w:rsidR="001A19CB" w:rsidRPr="00986402">
          <w:rPr>
            <w:rStyle w:val="Hyperlink"/>
            <w:b w:val="0"/>
            <w:bCs w:val="0"/>
            <w:szCs w:val="24"/>
            <w:lang w:val="el-GR"/>
          </w:rPr>
          <w:t>.</w:t>
        </w:r>
        <w:r w:rsidR="001A19CB" w:rsidRPr="00986402">
          <w:rPr>
            <w:rStyle w:val="Hyperlink"/>
            <w:b w:val="0"/>
            <w:bCs w:val="0"/>
            <w:szCs w:val="24"/>
            <w:lang w:val="en-US"/>
          </w:rPr>
          <w:t>mof</w:t>
        </w:r>
        <w:r w:rsidR="001A19CB" w:rsidRPr="00986402">
          <w:rPr>
            <w:rStyle w:val="Hyperlink"/>
            <w:b w:val="0"/>
            <w:bCs w:val="0"/>
            <w:szCs w:val="24"/>
            <w:lang w:val="el-GR"/>
          </w:rPr>
          <w:t>.</w:t>
        </w:r>
        <w:r w:rsidR="001A19CB" w:rsidRPr="00986402">
          <w:rPr>
            <w:rStyle w:val="Hyperlink"/>
            <w:b w:val="0"/>
            <w:bCs w:val="0"/>
            <w:szCs w:val="24"/>
            <w:lang w:val="en-US"/>
          </w:rPr>
          <w:t>gov</w:t>
        </w:r>
        <w:r w:rsidR="001A19CB" w:rsidRPr="00986402">
          <w:rPr>
            <w:rStyle w:val="Hyperlink"/>
            <w:b w:val="0"/>
            <w:bCs w:val="0"/>
            <w:szCs w:val="24"/>
            <w:lang w:val="el-GR"/>
          </w:rPr>
          <w:t>.</w:t>
        </w:r>
        <w:r w:rsidR="001A19CB" w:rsidRPr="00986402">
          <w:rPr>
            <w:rStyle w:val="Hyperlink"/>
            <w:b w:val="0"/>
            <w:bCs w:val="0"/>
            <w:szCs w:val="24"/>
            <w:lang w:val="en-US"/>
          </w:rPr>
          <w:t>cy</w:t>
        </w:r>
        <w:r w:rsidR="001A19CB" w:rsidRPr="00986402">
          <w:rPr>
            <w:rStyle w:val="Hyperlink"/>
            <w:b w:val="0"/>
            <w:bCs w:val="0"/>
            <w:szCs w:val="24"/>
            <w:lang w:val="el-GR"/>
          </w:rPr>
          <w:t>/</w:t>
        </w:r>
        <w:r w:rsidR="001A19CB" w:rsidRPr="00986402">
          <w:rPr>
            <w:rStyle w:val="Hyperlink"/>
            <w:b w:val="0"/>
            <w:bCs w:val="0"/>
            <w:szCs w:val="24"/>
            <w:lang w:val="en-US"/>
          </w:rPr>
          <w:t>capa</w:t>
        </w:r>
      </w:hyperlink>
      <w:r w:rsidR="001A19CB" w:rsidRPr="00986402">
        <w:rPr>
          <w:b w:val="0"/>
          <w:bCs w:val="0"/>
          <w:szCs w:val="24"/>
          <w:lang w:val="el-GR"/>
        </w:rPr>
        <w:t xml:space="preserve">. Τα κατάλληλα συμπληρωμένα έντυπα </w:t>
      </w:r>
      <w:r w:rsidR="00006FE1" w:rsidRPr="00986402">
        <w:rPr>
          <w:szCs w:val="24"/>
          <w:lang w:val="el-GR"/>
        </w:rPr>
        <w:t>θα</w:t>
      </w:r>
      <w:r w:rsidR="00006FE1" w:rsidRPr="00986402">
        <w:rPr>
          <w:b w:val="0"/>
          <w:bCs w:val="0"/>
          <w:szCs w:val="24"/>
          <w:lang w:val="el-GR"/>
        </w:rPr>
        <w:t xml:space="preserve"> </w:t>
      </w:r>
      <w:r w:rsidR="00006FE1" w:rsidRPr="00986402">
        <w:rPr>
          <w:szCs w:val="24"/>
          <w:lang w:val="el-GR"/>
        </w:rPr>
        <w:t>πρέπει να αποσταλούν ηλεκτρονικά</w:t>
      </w:r>
      <w:r w:rsidR="00006FE1" w:rsidRPr="00986402">
        <w:rPr>
          <w:b w:val="0"/>
          <w:bCs w:val="0"/>
          <w:szCs w:val="24"/>
          <w:lang w:val="el-GR"/>
        </w:rPr>
        <w:t xml:space="preserve"> στη διεύθυνση </w:t>
      </w:r>
      <w:r w:rsidR="00006FE1" w:rsidRPr="00986402">
        <w:rPr>
          <w:color w:val="000000"/>
          <w:szCs w:val="24"/>
          <w:u w:val="single"/>
          <w:lang w:val="en-US"/>
        </w:rPr>
        <w:t>sherakleous</w:t>
      </w:r>
      <w:r w:rsidR="00006FE1" w:rsidRPr="00986402">
        <w:rPr>
          <w:color w:val="000000"/>
          <w:szCs w:val="24"/>
          <w:u w:val="single"/>
          <w:lang w:val="el-GR"/>
        </w:rPr>
        <w:t>@</w:t>
      </w:r>
      <w:r w:rsidR="00006FE1" w:rsidRPr="00986402">
        <w:rPr>
          <w:color w:val="000000"/>
          <w:szCs w:val="24"/>
          <w:u w:val="single"/>
          <w:lang w:val="en-US"/>
        </w:rPr>
        <w:t>capa</w:t>
      </w:r>
      <w:r w:rsidR="00006FE1" w:rsidRPr="00986402">
        <w:rPr>
          <w:color w:val="000000"/>
          <w:szCs w:val="24"/>
          <w:u w:val="single"/>
          <w:lang w:val="el-GR"/>
        </w:rPr>
        <w:t>.</w:t>
      </w:r>
      <w:r w:rsidR="00006FE1" w:rsidRPr="00986402">
        <w:rPr>
          <w:color w:val="000000"/>
          <w:szCs w:val="24"/>
          <w:u w:val="single"/>
          <w:lang w:val="en-US"/>
        </w:rPr>
        <w:t>mof</w:t>
      </w:r>
      <w:r w:rsidR="00006FE1" w:rsidRPr="00986402">
        <w:rPr>
          <w:color w:val="000000"/>
          <w:szCs w:val="24"/>
          <w:u w:val="single"/>
          <w:lang w:val="el-GR"/>
        </w:rPr>
        <w:t>.</w:t>
      </w:r>
      <w:r w:rsidR="00006FE1" w:rsidRPr="00986402">
        <w:rPr>
          <w:color w:val="000000"/>
          <w:szCs w:val="24"/>
          <w:u w:val="single"/>
          <w:lang w:val="en-US"/>
        </w:rPr>
        <w:t>gov</w:t>
      </w:r>
      <w:r w:rsidR="00006FE1" w:rsidRPr="00986402">
        <w:rPr>
          <w:color w:val="000000"/>
          <w:szCs w:val="24"/>
          <w:u w:val="single"/>
          <w:lang w:val="el-GR"/>
        </w:rPr>
        <w:t>.</w:t>
      </w:r>
      <w:r w:rsidR="00006FE1" w:rsidRPr="00986402">
        <w:rPr>
          <w:color w:val="000000"/>
          <w:szCs w:val="24"/>
          <w:u w:val="single"/>
          <w:lang w:val="en-US"/>
        </w:rPr>
        <w:t>cy</w:t>
      </w:r>
      <w:r w:rsidR="00006FE1" w:rsidRPr="00986402">
        <w:rPr>
          <w:b w:val="0"/>
          <w:bCs w:val="0"/>
          <w:color w:val="000000"/>
          <w:szCs w:val="24"/>
          <w:lang w:val="el-GR"/>
        </w:rPr>
        <w:t xml:space="preserve"> </w:t>
      </w:r>
      <w:r w:rsidR="00006FE1" w:rsidRPr="00986402">
        <w:rPr>
          <w:b w:val="0"/>
          <w:bCs w:val="0"/>
          <w:szCs w:val="24"/>
          <w:lang w:val="el-GR"/>
        </w:rPr>
        <w:t xml:space="preserve">το αργότερο </w:t>
      </w:r>
      <w:r w:rsidR="00006FE1" w:rsidRPr="00986402">
        <w:rPr>
          <w:bCs w:val="0"/>
          <w:szCs w:val="24"/>
          <w:lang w:val="el-GR"/>
        </w:rPr>
        <w:t>μέχρι τις</w:t>
      </w:r>
      <w:r w:rsidR="00006FE1" w:rsidRPr="00986402">
        <w:rPr>
          <w:b w:val="0"/>
          <w:bCs w:val="0"/>
          <w:szCs w:val="24"/>
          <w:lang w:val="el-GR"/>
        </w:rPr>
        <w:t xml:space="preserve"> </w:t>
      </w:r>
      <w:r w:rsidR="0074591C">
        <w:rPr>
          <w:bCs w:val="0"/>
          <w:szCs w:val="24"/>
          <w:lang w:val="el-GR"/>
        </w:rPr>
        <w:t>20</w:t>
      </w:r>
      <w:r w:rsidR="002D4B86">
        <w:rPr>
          <w:bCs w:val="0"/>
          <w:szCs w:val="24"/>
          <w:lang w:val="el-GR"/>
        </w:rPr>
        <w:t xml:space="preserve"> Νοεμβρίου </w:t>
      </w:r>
      <w:r w:rsidR="00006FE1" w:rsidRPr="00986402">
        <w:rPr>
          <w:bCs w:val="0"/>
          <w:szCs w:val="24"/>
          <w:lang w:val="el-GR"/>
        </w:rPr>
        <w:t>202</w:t>
      </w:r>
      <w:r w:rsidR="00FB0866">
        <w:rPr>
          <w:bCs w:val="0"/>
          <w:szCs w:val="24"/>
          <w:lang w:val="el-GR"/>
        </w:rPr>
        <w:t>3</w:t>
      </w:r>
      <w:r w:rsidR="00006FE1" w:rsidRPr="00986402">
        <w:rPr>
          <w:b w:val="0"/>
          <w:bCs w:val="0"/>
          <w:szCs w:val="24"/>
          <w:lang w:val="el-GR"/>
        </w:rPr>
        <w:t xml:space="preserve">. Για περισσότερες πληροφορίες </w:t>
      </w:r>
      <w:r w:rsidR="00CE20A7" w:rsidRPr="00986402">
        <w:rPr>
          <w:b w:val="0"/>
          <w:bCs w:val="0"/>
          <w:szCs w:val="24"/>
          <w:lang w:val="el-GR"/>
        </w:rPr>
        <w:t xml:space="preserve">παρακαλώ να απευθύνεστε στον υπεύθυνο Λειτουργό </w:t>
      </w:r>
      <w:r w:rsidR="00006FE1" w:rsidRPr="00986402">
        <w:rPr>
          <w:b w:val="0"/>
          <w:bCs w:val="0"/>
          <w:szCs w:val="24"/>
          <w:lang w:val="el-GR"/>
        </w:rPr>
        <w:t xml:space="preserve"> Επιμόρφωσης, Σόλωνα Ηρακλέους, στ</w:t>
      </w:r>
      <w:r w:rsidR="00CE20A7" w:rsidRPr="00986402">
        <w:rPr>
          <w:b w:val="0"/>
          <w:bCs w:val="0"/>
          <w:szCs w:val="24"/>
          <w:lang w:val="el-GR"/>
        </w:rPr>
        <w:t xml:space="preserve">α </w:t>
      </w:r>
      <w:proofErr w:type="spellStart"/>
      <w:r w:rsidR="00CE20A7" w:rsidRPr="00986402">
        <w:rPr>
          <w:b w:val="0"/>
          <w:bCs w:val="0"/>
          <w:szCs w:val="24"/>
          <w:lang w:val="el-GR"/>
        </w:rPr>
        <w:t>τηλ</w:t>
      </w:r>
      <w:proofErr w:type="spellEnd"/>
      <w:r w:rsidR="00CE20A7" w:rsidRPr="00986402">
        <w:rPr>
          <w:b w:val="0"/>
          <w:bCs w:val="0"/>
          <w:szCs w:val="24"/>
          <w:lang w:val="el-GR"/>
        </w:rPr>
        <w:t>.</w:t>
      </w:r>
      <w:r w:rsidR="00006FE1" w:rsidRPr="00986402">
        <w:rPr>
          <w:b w:val="0"/>
          <w:bCs w:val="0"/>
          <w:szCs w:val="24"/>
          <w:lang w:val="el-GR"/>
        </w:rPr>
        <w:t xml:space="preserve"> 22466546</w:t>
      </w:r>
      <w:r w:rsidR="00CE20A7" w:rsidRPr="00986402">
        <w:rPr>
          <w:b w:val="0"/>
          <w:bCs w:val="0"/>
          <w:szCs w:val="24"/>
          <w:lang w:val="el-GR"/>
        </w:rPr>
        <w:t>/ 22466520</w:t>
      </w:r>
      <w:r w:rsidR="00006FE1" w:rsidRPr="00986402">
        <w:rPr>
          <w:b w:val="0"/>
          <w:bCs w:val="0"/>
          <w:szCs w:val="24"/>
          <w:lang w:val="el-GR"/>
        </w:rPr>
        <w:t xml:space="preserve">. </w:t>
      </w:r>
    </w:p>
    <w:p w14:paraId="22ED927D" w14:textId="77777777" w:rsidR="00006FE1" w:rsidRPr="00006FE1" w:rsidRDefault="00006FE1" w:rsidP="00EF1103">
      <w:pPr>
        <w:spacing w:before="100" w:beforeAutospacing="1"/>
        <w:jc w:val="both"/>
        <w:rPr>
          <w:rFonts w:asciiTheme="majorHAnsi" w:hAnsiTheme="majorHAnsi" w:cstheme="majorHAnsi"/>
          <w:b w:val="0"/>
          <w:bCs w:val="0"/>
          <w:sz w:val="22"/>
          <w:szCs w:val="22"/>
          <w:lang w:val="el-GR"/>
        </w:rPr>
      </w:pPr>
    </w:p>
    <w:p w14:paraId="5274D27F" w14:textId="77777777" w:rsidR="00986402" w:rsidRPr="00986402" w:rsidRDefault="00986402" w:rsidP="00986402">
      <w:pPr>
        <w:jc w:val="both"/>
        <w:rPr>
          <w:b w:val="0"/>
          <w:bCs w:val="0"/>
          <w:szCs w:val="24"/>
          <w:lang w:val="el-GR"/>
        </w:rPr>
      </w:pPr>
      <w:r w:rsidRPr="00986402">
        <w:rPr>
          <w:b w:val="0"/>
          <w:bCs w:val="0"/>
          <w:szCs w:val="24"/>
          <w:lang w:val="el-GR"/>
        </w:rPr>
        <w:t>Γενικό Εισαγγελέα της Δημοκρατίας,</w:t>
      </w:r>
    </w:p>
    <w:p w14:paraId="66BC3843" w14:textId="77777777" w:rsidR="00986402" w:rsidRPr="00986402" w:rsidRDefault="00986402" w:rsidP="00986402">
      <w:pPr>
        <w:jc w:val="both"/>
        <w:rPr>
          <w:b w:val="0"/>
          <w:bCs w:val="0"/>
          <w:szCs w:val="24"/>
          <w:lang w:val="el-GR"/>
        </w:rPr>
      </w:pPr>
      <w:r w:rsidRPr="00986402">
        <w:rPr>
          <w:b w:val="0"/>
          <w:bCs w:val="0"/>
          <w:szCs w:val="24"/>
          <w:lang w:val="el-GR"/>
        </w:rPr>
        <w:t>Πρόεδρο Επιτροπής Δημόσιας Υπηρεσίας,</w:t>
      </w:r>
    </w:p>
    <w:p w14:paraId="5DC75248" w14:textId="77777777" w:rsidR="00986402" w:rsidRPr="00986402" w:rsidRDefault="00986402" w:rsidP="00986402">
      <w:pPr>
        <w:jc w:val="both"/>
        <w:rPr>
          <w:b w:val="0"/>
          <w:bCs w:val="0"/>
          <w:szCs w:val="24"/>
          <w:lang w:val="el-GR"/>
        </w:rPr>
      </w:pPr>
      <w:r w:rsidRPr="00986402">
        <w:rPr>
          <w:b w:val="0"/>
          <w:bCs w:val="0"/>
          <w:szCs w:val="24"/>
          <w:lang w:val="el-GR"/>
        </w:rPr>
        <w:t>Πρόεδρο Επιτροπής Εκπαιδευτικής Υπηρεσίας,</w:t>
      </w:r>
    </w:p>
    <w:p w14:paraId="42AC7C3B" w14:textId="77777777" w:rsidR="00986402" w:rsidRPr="00986402" w:rsidRDefault="00986402" w:rsidP="00986402">
      <w:pPr>
        <w:jc w:val="both"/>
        <w:rPr>
          <w:b w:val="0"/>
          <w:bCs w:val="0"/>
          <w:szCs w:val="24"/>
          <w:lang w:val="el-GR"/>
        </w:rPr>
      </w:pPr>
      <w:r w:rsidRPr="00986402">
        <w:rPr>
          <w:b w:val="0"/>
          <w:bCs w:val="0"/>
          <w:szCs w:val="24"/>
          <w:lang w:val="el-GR"/>
        </w:rPr>
        <w:t>Γενικό Ελεγκτή,</w:t>
      </w:r>
    </w:p>
    <w:p w14:paraId="6E26C8BC" w14:textId="77777777" w:rsidR="00986402" w:rsidRPr="00986402" w:rsidRDefault="00986402" w:rsidP="00986402">
      <w:pPr>
        <w:jc w:val="both"/>
        <w:rPr>
          <w:b w:val="0"/>
          <w:bCs w:val="0"/>
          <w:szCs w:val="24"/>
          <w:lang w:val="el-GR"/>
        </w:rPr>
      </w:pPr>
      <w:r w:rsidRPr="00986402">
        <w:rPr>
          <w:b w:val="0"/>
          <w:bCs w:val="0"/>
          <w:szCs w:val="24"/>
          <w:lang w:val="el-GR"/>
        </w:rPr>
        <w:t>Επίτροπο Διοικήσεως,</w:t>
      </w:r>
    </w:p>
    <w:p w14:paraId="60EFC450" w14:textId="77777777" w:rsidR="00986402" w:rsidRPr="00986402" w:rsidRDefault="00986402" w:rsidP="00986402">
      <w:pPr>
        <w:jc w:val="both"/>
        <w:rPr>
          <w:b w:val="0"/>
          <w:bCs w:val="0"/>
          <w:szCs w:val="24"/>
          <w:lang w:val="el-GR"/>
        </w:rPr>
      </w:pPr>
      <w:r w:rsidRPr="00986402">
        <w:rPr>
          <w:b w:val="0"/>
          <w:bCs w:val="0"/>
          <w:szCs w:val="24"/>
          <w:lang w:val="el-GR"/>
        </w:rPr>
        <w:t>Επίτροπο Εποπτείας (</w:t>
      </w:r>
      <w:proofErr w:type="spellStart"/>
      <w:r w:rsidRPr="00986402">
        <w:rPr>
          <w:b w:val="0"/>
          <w:bCs w:val="0"/>
          <w:szCs w:val="24"/>
          <w:lang w:val="el-GR"/>
        </w:rPr>
        <w:t>ΓεΣΥ</w:t>
      </w:r>
      <w:proofErr w:type="spellEnd"/>
      <w:r w:rsidRPr="00986402">
        <w:rPr>
          <w:b w:val="0"/>
          <w:bCs w:val="0"/>
          <w:szCs w:val="24"/>
          <w:lang w:val="el-GR"/>
        </w:rPr>
        <w:t>),</w:t>
      </w:r>
    </w:p>
    <w:p w14:paraId="694B202E" w14:textId="77777777" w:rsidR="00986402" w:rsidRPr="00986402" w:rsidRDefault="00986402" w:rsidP="00986402">
      <w:pPr>
        <w:jc w:val="both"/>
        <w:rPr>
          <w:b w:val="0"/>
          <w:bCs w:val="0"/>
          <w:szCs w:val="24"/>
          <w:lang w:val="el-GR"/>
        </w:rPr>
      </w:pPr>
      <w:r w:rsidRPr="00986402">
        <w:rPr>
          <w:b w:val="0"/>
          <w:bCs w:val="0"/>
          <w:szCs w:val="24"/>
          <w:lang w:val="el-GR"/>
        </w:rPr>
        <w:t>Επίτροπο Νομοθεσίας,</w:t>
      </w:r>
    </w:p>
    <w:p w14:paraId="021E6CDE" w14:textId="77777777" w:rsidR="00986402" w:rsidRPr="00986402" w:rsidRDefault="00986402" w:rsidP="00986402">
      <w:pPr>
        <w:jc w:val="both"/>
        <w:rPr>
          <w:b w:val="0"/>
          <w:bCs w:val="0"/>
          <w:szCs w:val="24"/>
          <w:lang w:val="el-GR"/>
        </w:rPr>
      </w:pPr>
      <w:r w:rsidRPr="00986402">
        <w:rPr>
          <w:b w:val="0"/>
          <w:bCs w:val="0"/>
          <w:szCs w:val="24"/>
          <w:lang w:val="el-GR"/>
        </w:rPr>
        <w:t>Επίτροπο Προστασίας Δεδομένων Προσωπικού Χαρακτήρα / Επίτροπο Πληροφοριών,</w:t>
      </w:r>
    </w:p>
    <w:p w14:paraId="64432031" w14:textId="77777777" w:rsidR="00986402" w:rsidRPr="00986402" w:rsidRDefault="00986402" w:rsidP="00986402">
      <w:pPr>
        <w:jc w:val="both"/>
        <w:rPr>
          <w:b w:val="0"/>
          <w:bCs w:val="0"/>
          <w:szCs w:val="24"/>
          <w:lang w:val="el-GR"/>
        </w:rPr>
      </w:pPr>
      <w:r w:rsidRPr="00986402">
        <w:rPr>
          <w:b w:val="0"/>
          <w:bCs w:val="0"/>
          <w:szCs w:val="24"/>
          <w:lang w:val="el-GR"/>
        </w:rPr>
        <w:t>Πρόεδρο Επιτροπής Προστασίας Ανταγωνισμού,</w:t>
      </w:r>
    </w:p>
    <w:p w14:paraId="7E36E3B2" w14:textId="77777777" w:rsidR="00986402" w:rsidRPr="00986402" w:rsidRDefault="00986402" w:rsidP="00986402">
      <w:pPr>
        <w:jc w:val="both"/>
        <w:rPr>
          <w:b w:val="0"/>
          <w:bCs w:val="0"/>
          <w:szCs w:val="24"/>
          <w:lang w:val="el-GR"/>
        </w:rPr>
      </w:pPr>
      <w:r w:rsidRPr="00986402">
        <w:rPr>
          <w:b w:val="0"/>
          <w:bCs w:val="0"/>
          <w:szCs w:val="24"/>
          <w:lang w:val="el-GR"/>
        </w:rPr>
        <w:t>Επίτροπο Προστασίας των Δικαιωμάτων του Παιδιού,</w:t>
      </w:r>
    </w:p>
    <w:p w14:paraId="1ACA2A17" w14:textId="77777777" w:rsidR="00986402" w:rsidRPr="00986402" w:rsidRDefault="00986402" w:rsidP="00986402">
      <w:pPr>
        <w:jc w:val="both"/>
        <w:rPr>
          <w:b w:val="0"/>
          <w:bCs w:val="0"/>
          <w:szCs w:val="24"/>
          <w:lang w:val="el-GR"/>
        </w:rPr>
      </w:pPr>
      <w:r w:rsidRPr="00986402">
        <w:rPr>
          <w:b w:val="0"/>
          <w:bCs w:val="0"/>
          <w:szCs w:val="24"/>
          <w:lang w:val="el-GR"/>
        </w:rPr>
        <w:t>Επίτροπο Διαφάνειας,</w:t>
      </w:r>
    </w:p>
    <w:p w14:paraId="58BD62BC" w14:textId="77777777" w:rsidR="00986402" w:rsidRPr="00986402" w:rsidRDefault="00986402" w:rsidP="00986402">
      <w:pPr>
        <w:jc w:val="both"/>
        <w:rPr>
          <w:b w:val="0"/>
          <w:bCs w:val="0"/>
          <w:szCs w:val="24"/>
          <w:lang w:val="el-GR"/>
        </w:rPr>
      </w:pPr>
      <w:r w:rsidRPr="00986402">
        <w:rPr>
          <w:b w:val="0"/>
          <w:bCs w:val="0"/>
          <w:szCs w:val="24"/>
          <w:lang w:val="el-GR"/>
        </w:rPr>
        <w:t>Διοικητή Κυπριακής Υπηρεσίας Πληροφοριών,</w:t>
      </w:r>
    </w:p>
    <w:p w14:paraId="7481B0D8" w14:textId="77777777" w:rsidR="00986402" w:rsidRPr="00986402" w:rsidRDefault="00986402" w:rsidP="00986402">
      <w:pPr>
        <w:jc w:val="both"/>
        <w:rPr>
          <w:b w:val="0"/>
          <w:bCs w:val="0"/>
          <w:szCs w:val="24"/>
          <w:lang w:val="el-GR"/>
        </w:rPr>
      </w:pPr>
      <w:r w:rsidRPr="00986402">
        <w:rPr>
          <w:b w:val="0"/>
          <w:bCs w:val="0"/>
          <w:szCs w:val="24"/>
          <w:lang w:val="el-GR"/>
        </w:rPr>
        <w:t>Γενικούς Διευθυντές Βουλής των Αντιπροσώπων,</w:t>
      </w:r>
    </w:p>
    <w:p w14:paraId="2E6A338C" w14:textId="77777777" w:rsidR="00986402" w:rsidRPr="00986402" w:rsidRDefault="00986402" w:rsidP="00986402">
      <w:pPr>
        <w:ind w:firstLine="142"/>
        <w:jc w:val="both"/>
        <w:rPr>
          <w:b w:val="0"/>
          <w:bCs w:val="0"/>
          <w:szCs w:val="24"/>
          <w:lang w:val="el-GR"/>
        </w:rPr>
      </w:pPr>
      <w:r w:rsidRPr="00986402">
        <w:rPr>
          <w:b w:val="0"/>
          <w:bCs w:val="0"/>
          <w:szCs w:val="24"/>
          <w:lang w:val="el-GR"/>
        </w:rPr>
        <w:t>Υπουργείων, Υφυπουργείων και Γενικής Διεύθυνσης Ανάπτυξης, Υπουργείο Οικονομικών,</w:t>
      </w:r>
    </w:p>
    <w:p w14:paraId="3B485D0C" w14:textId="77777777" w:rsidR="00986402" w:rsidRPr="00986402" w:rsidRDefault="00986402" w:rsidP="00986402">
      <w:pPr>
        <w:jc w:val="both"/>
        <w:rPr>
          <w:b w:val="0"/>
          <w:bCs w:val="0"/>
          <w:szCs w:val="24"/>
          <w:lang w:val="el-GR"/>
        </w:rPr>
      </w:pPr>
      <w:proofErr w:type="spellStart"/>
      <w:r w:rsidRPr="00986402">
        <w:rPr>
          <w:b w:val="0"/>
          <w:bCs w:val="0"/>
          <w:szCs w:val="24"/>
          <w:lang w:val="el-GR"/>
        </w:rPr>
        <w:t>Αρχιπρωτοκολλητή</w:t>
      </w:r>
      <w:proofErr w:type="spellEnd"/>
      <w:r w:rsidRPr="00986402">
        <w:rPr>
          <w:b w:val="0"/>
          <w:bCs w:val="0"/>
          <w:szCs w:val="24"/>
          <w:lang w:val="el-GR"/>
        </w:rPr>
        <w:t>,</w:t>
      </w:r>
    </w:p>
    <w:p w14:paraId="6226715F" w14:textId="77777777" w:rsidR="00986402" w:rsidRPr="00986402" w:rsidRDefault="00986402" w:rsidP="00986402">
      <w:pPr>
        <w:jc w:val="both"/>
        <w:rPr>
          <w:b w:val="0"/>
          <w:bCs w:val="0"/>
          <w:szCs w:val="24"/>
          <w:lang w:val="el-GR"/>
        </w:rPr>
      </w:pPr>
      <w:r w:rsidRPr="00986402">
        <w:rPr>
          <w:b w:val="0"/>
          <w:bCs w:val="0"/>
          <w:szCs w:val="24"/>
          <w:lang w:val="el-GR"/>
        </w:rPr>
        <w:t>Γενικό Λογιστή,</w:t>
      </w:r>
    </w:p>
    <w:p w14:paraId="77D82572" w14:textId="77777777" w:rsidR="00986402" w:rsidRPr="00986402" w:rsidRDefault="00986402" w:rsidP="00986402">
      <w:pPr>
        <w:jc w:val="both"/>
        <w:rPr>
          <w:b w:val="0"/>
          <w:bCs w:val="0"/>
          <w:szCs w:val="24"/>
          <w:lang w:val="el-GR"/>
        </w:rPr>
      </w:pPr>
      <w:r w:rsidRPr="00986402">
        <w:rPr>
          <w:b w:val="0"/>
          <w:bCs w:val="0"/>
          <w:szCs w:val="24"/>
          <w:lang w:val="el-GR"/>
        </w:rPr>
        <w:t>Έφορο Εσωτερικού Ελέγχου,</w:t>
      </w:r>
    </w:p>
    <w:p w14:paraId="3A2181BF" w14:textId="77777777" w:rsidR="00986402" w:rsidRPr="00986402" w:rsidRDefault="00986402" w:rsidP="00986402">
      <w:pPr>
        <w:jc w:val="both"/>
        <w:rPr>
          <w:b w:val="0"/>
          <w:bCs w:val="0"/>
          <w:szCs w:val="24"/>
          <w:lang w:val="el-GR"/>
        </w:rPr>
      </w:pPr>
      <w:r w:rsidRPr="00986402">
        <w:rPr>
          <w:b w:val="0"/>
          <w:bCs w:val="0"/>
          <w:szCs w:val="24"/>
          <w:lang w:val="el-GR"/>
        </w:rPr>
        <w:t>Έφορο Υπηρεσίας Συνεργατικών Εταιρειών,</w:t>
      </w:r>
    </w:p>
    <w:p w14:paraId="327B55A1" w14:textId="77777777" w:rsidR="00986402" w:rsidRPr="00986402" w:rsidRDefault="00986402" w:rsidP="00986402">
      <w:pPr>
        <w:jc w:val="both"/>
        <w:rPr>
          <w:b w:val="0"/>
          <w:bCs w:val="0"/>
          <w:szCs w:val="24"/>
          <w:lang w:val="el-GR"/>
        </w:rPr>
      </w:pPr>
      <w:r w:rsidRPr="00986402">
        <w:rPr>
          <w:b w:val="0"/>
          <w:bCs w:val="0"/>
          <w:szCs w:val="24"/>
          <w:lang w:val="el-GR"/>
        </w:rPr>
        <w:t>Πρόεδρο Εφοριακού Συμβουλίου,</w:t>
      </w:r>
    </w:p>
    <w:p w14:paraId="4090C1C7" w14:textId="77777777" w:rsidR="00986402" w:rsidRPr="00986402" w:rsidRDefault="00986402" w:rsidP="00986402">
      <w:pPr>
        <w:jc w:val="both"/>
        <w:rPr>
          <w:b w:val="0"/>
          <w:bCs w:val="0"/>
          <w:szCs w:val="24"/>
          <w:lang w:val="el-GR"/>
        </w:rPr>
      </w:pPr>
      <w:r w:rsidRPr="00986402">
        <w:rPr>
          <w:b w:val="0"/>
          <w:bCs w:val="0"/>
          <w:szCs w:val="24"/>
          <w:lang w:val="el-GR"/>
        </w:rPr>
        <w:t>Πρόεδρο Αναθεωρητικής Αρχής Προσφορών,</w:t>
      </w:r>
    </w:p>
    <w:p w14:paraId="0C66C34B" w14:textId="77777777" w:rsidR="00986402" w:rsidRPr="00986402" w:rsidRDefault="00986402" w:rsidP="00986402">
      <w:pPr>
        <w:jc w:val="both"/>
        <w:rPr>
          <w:b w:val="0"/>
          <w:bCs w:val="0"/>
          <w:szCs w:val="24"/>
          <w:lang w:val="el-GR"/>
        </w:rPr>
      </w:pPr>
      <w:r w:rsidRPr="00986402">
        <w:rPr>
          <w:b w:val="0"/>
          <w:bCs w:val="0"/>
          <w:szCs w:val="24"/>
          <w:lang w:val="el-GR"/>
        </w:rPr>
        <w:t>Έφορο Ελέγχου Κρατικών Ενισχύσεων,</w:t>
      </w:r>
    </w:p>
    <w:p w14:paraId="5D5EB91C" w14:textId="77777777" w:rsidR="00986402" w:rsidRPr="00986402" w:rsidRDefault="00986402" w:rsidP="00986402">
      <w:pPr>
        <w:jc w:val="both"/>
        <w:rPr>
          <w:b w:val="0"/>
          <w:bCs w:val="0"/>
          <w:szCs w:val="24"/>
          <w:lang w:val="el-GR"/>
        </w:rPr>
      </w:pPr>
      <w:r w:rsidRPr="00986402">
        <w:rPr>
          <w:b w:val="0"/>
          <w:bCs w:val="0"/>
          <w:szCs w:val="24"/>
          <w:lang w:val="el-GR"/>
        </w:rPr>
        <w:t>Προϊστάμενο Διοίκησης Προεδρίας,</w:t>
      </w:r>
    </w:p>
    <w:p w14:paraId="05E8AED5" w14:textId="70E2EE6B" w:rsidR="004911C4" w:rsidRPr="00A726CD" w:rsidRDefault="00986402" w:rsidP="0074591C">
      <w:pPr>
        <w:jc w:val="both"/>
        <w:rPr>
          <w:b w:val="0"/>
          <w:bCs w:val="0"/>
          <w:szCs w:val="24"/>
          <w:lang w:val="el-GR"/>
        </w:rPr>
      </w:pPr>
      <w:r w:rsidRPr="00986402">
        <w:rPr>
          <w:b w:val="0"/>
          <w:bCs w:val="0"/>
          <w:szCs w:val="24"/>
          <w:lang w:val="el-GR"/>
        </w:rPr>
        <w:t>Γραμματέα Υπουργικού Συμβουλίου.</w:t>
      </w:r>
    </w:p>
    <w:p w14:paraId="4A87E7E3" w14:textId="77777777" w:rsidR="004911C4" w:rsidRPr="00A726CD" w:rsidRDefault="004911C4" w:rsidP="00EF1103">
      <w:pPr>
        <w:rPr>
          <w:b w:val="0"/>
          <w:bCs w:val="0"/>
          <w:szCs w:val="24"/>
          <w:lang w:val="el-GR"/>
        </w:rPr>
      </w:pPr>
    </w:p>
    <w:p w14:paraId="5BD1CAD6" w14:textId="77777777" w:rsidR="00C06C65" w:rsidRPr="004911C4" w:rsidRDefault="00C06C65" w:rsidP="00EF1103">
      <w:pPr>
        <w:spacing w:before="100" w:beforeAutospacing="1"/>
        <w:jc w:val="center"/>
        <w:rPr>
          <w:szCs w:val="24"/>
          <w:lang w:val="el-GR"/>
        </w:rPr>
      </w:pPr>
    </w:p>
    <w:sectPr w:rsidR="00C06C65" w:rsidRPr="004911C4" w:rsidSect="00AE45C2">
      <w:footerReference w:type="default" r:id="rId12"/>
      <w:pgSz w:w="11907" w:h="16839" w:code="9"/>
      <w:pgMar w:top="851" w:right="1440" w:bottom="1440" w:left="1440" w:header="708" w:footer="9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C1C3" w14:textId="77777777" w:rsidR="00293FFF" w:rsidRDefault="00293FFF" w:rsidP="00FC230F">
      <w:r>
        <w:separator/>
      </w:r>
    </w:p>
  </w:endnote>
  <w:endnote w:type="continuationSeparator" w:id="0">
    <w:p w14:paraId="00E565C8" w14:textId="77777777" w:rsidR="00293FFF" w:rsidRDefault="00293FFF" w:rsidP="00FC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5668" w14:textId="4CF39B48" w:rsidR="00EF765C" w:rsidRDefault="00EF765C" w:rsidP="00EF765C">
    <w:pPr>
      <w:tabs>
        <w:tab w:val="left" w:pos="1260"/>
      </w:tabs>
      <w:jc w:val="center"/>
      <w:rPr>
        <w:rFonts w:asciiTheme="minorBidi" w:hAnsiTheme="minorBidi"/>
        <w:i/>
        <w:color w:val="808080"/>
        <w:sz w:val="16"/>
        <w:szCs w:val="16"/>
        <w:lang w:val="el-GR"/>
      </w:rPr>
    </w:pPr>
    <w:r>
      <w:rPr>
        <w:noProof/>
        <w:sz w:val="16"/>
        <w:szCs w:val="16"/>
        <w:lang w:val="el-GR" w:eastAsia="el-GR"/>
      </w:rPr>
      <mc:AlternateContent>
        <mc:Choice Requires="wps">
          <w:drawing>
            <wp:anchor distT="0" distB="0" distL="114300" distR="114300" simplePos="0" relativeHeight="251662336" behindDoc="0" locked="0" layoutInCell="1" allowOverlap="1" wp14:anchorId="693F5F21" wp14:editId="3898E6B5">
              <wp:simplePos x="0" y="0"/>
              <wp:positionH relativeFrom="margin">
                <wp:align>left</wp:align>
              </wp:positionH>
              <wp:positionV relativeFrom="paragraph">
                <wp:posOffset>10160</wp:posOffset>
              </wp:positionV>
              <wp:extent cx="571055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DCA12" id="_x0000_t32" coordsize="21600,21600" o:spt="32" o:oned="t" path="m,l21600,21600e" filled="f">
              <v:path arrowok="t" fillok="f" o:connecttype="none"/>
              <o:lock v:ext="edit" shapetype="t"/>
            </v:shapetype>
            <v:shape id="Straight Arrow Connector 3" o:spid="_x0000_s1026" type="#_x0000_t32" style="position:absolute;margin-left:0;margin-top:.8pt;width:449.65pt;height: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">
              <w10:wrap anchorx="margin"/>
            </v:shape>
          </w:pict>
        </mc:Fallback>
      </mc:AlternateContent>
    </w:r>
  </w:p>
  <w:p w14:paraId="71A42FD6" w14:textId="77777777" w:rsidR="00EF765C" w:rsidRDefault="00EF765C" w:rsidP="00EF765C">
    <w:pPr>
      <w:tabs>
        <w:tab w:val="left" w:pos="1260"/>
      </w:tabs>
      <w:jc w:val="center"/>
      <w:rPr>
        <w:rFonts w:asciiTheme="minorBidi" w:hAnsiTheme="minorBidi"/>
        <w:i/>
        <w:color w:val="808080"/>
        <w:sz w:val="16"/>
        <w:szCs w:val="16"/>
        <w:lang w:val="el-GR"/>
      </w:rPr>
    </w:pPr>
  </w:p>
  <w:p w14:paraId="50C5ACFB" w14:textId="77777777" w:rsidR="002D4B86" w:rsidRPr="002D4B86" w:rsidRDefault="002D4B86" w:rsidP="002D4B86">
    <w:pPr>
      <w:tabs>
        <w:tab w:val="left" w:pos="1260"/>
      </w:tabs>
      <w:jc w:val="center"/>
      <w:rPr>
        <w:rFonts w:asciiTheme="minorBidi" w:hAnsiTheme="minorBidi"/>
        <w:i/>
        <w:color w:val="808080"/>
        <w:sz w:val="18"/>
        <w:szCs w:val="18"/>
        <w:lang w:val="el-GR"/>
      </w:rPr>
    </w:pPr>
    <w:r w:rsidRPr="002D4B86">
      <w:rPr>
        <w:rFonts w:asciiTheme="minorBidi" w:hAnsiTheme="minorBidi"/>
        <w:i/>
        <w:color w:val="808080"/>
        <w:sz w:val="18"/>
        <w:szCs w:val="18"/>
        <w:lang w:val="el-GR"/>
      </w:rPr>
      <w:t xml:space="preserve">Γωνία Μιχαλάκη </w:t>
    </w:r>
    <w:proofErr w:type="spellStart"/>
    <w:r w:rsidRPr="002D4B86">
      <w:rPr>
        <w:rFonts w:asciiTheme="minorBidi" w:hAnsiTheme="minorBidi"/>
        <w:i/>
        <w:color w:val="808080"/>
        <w:sz w:val="18"/>
        <w:szCs w:val="18"/>
        <w:lang w:val="el-GR"/>
      </w:rPr>
      <w:t>Καραολή</w:t>
    </w:r>
    <w:proofErr w:type="spellEnd"/>
    <w:r w:rsidRPr="002D4B86">
      <w:rPr>
        <w:rFonts w:asciiTheme="minorBidi" w:hAnsiTheme="minorBidi"/>
        <w:i/>
        <w:color w:val="808080"/>
        <w:sz w:val="18"/>
        <w:szCs w:val="18"/>
        <w:lang w:val="el-GR"/>
      </w:rPr>
      <w:t xml:space="preserve"> &amp; Γρηγόρη Αυξεντίου,  1443 Λευκωσία,  </w:t>
    </w:r>
  </w:p>
  <w:p w14:paraId="4A8A0096" w14:textId="77777777" w:rsidR="002D4B86" w:rsidRPr="002D4B86" w:rsidRDefault="002D4B86" w:rsidP="002D4B86">
    <w:pPr>
      <w:tabs>
        <w:tab w:val="left" w:pos="1260"/>
      </w:tabs>
      <w:jc w:val="center"/>
      <w:rPr>
        <w:rFonts w:asciiTheme="minorBidi" w:hAnsiTheme="minorBidi"/>
        <w:i/>
        <w:color w:val="808080"/>
        <w:sz w:val="18"/>
        <w:szCs w:val="18"/>
        <w:lang w:val="el-GR"/>
      </w:rPr>
    </w:pPr>
    <w:r w:rsidRPr="002D4B86">
      <w:rPr>
        <w:rFonts w:asciiTheme="minorBidi" w:hAnsiTheme="minorBidi"/>
        <w:i/>
        <w:color w:val="808080"/>
        <w:sz w:val="18"/>
        <w:szCs w:val="18"/>
        <w:lang w:val="el-GR"/>
      </w:rPr>
      <w:t>Ηλεκτρονικό ταχυδρομείο: info@papd.mof.gov.cy   Ιστοσελίδα: http://www.mof.gov.cy/papd</w:t>
    </w:r>
  </w:p>
  <w:p w14:paraId="70130437" w14:textId="71875003" w:rsidR="00FC230F" w:rsidRPr="002B4EF5" w:rsidRDefault="00FC230F" w:rsidP="002D4B86">
    <w:pPr>
      <w:tabs>
        <w:tab w:val="left" w:pos="1260"/>
      </w:tabs>
      <w:jc w:val="center"/>
      <w:rPr>
        <w:sz w:val="28"/>
        <w:szCs w:val="22"/>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B119" w14:textId="77777777" w:rsidR="00293FFF" w:rsidRDefault="00293FFF" w:rsidP="00FC230F">
      <w:r>
        <w:separator/>
      </w:r>
    </w:p>
  </w:footnote>
  <w:footnote w:type="continuationSeparator" w:id="0">
    <w:p w14:paraId="211F468B" w14:textId="77777777" w:rsidR="00293FFF" w:rsidRDefault="00293FFF" w:rsidP="00FC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5F8F"/>
    <w:multiLevelType w:val="hybridMultilevel"/>
    <w:tmpl w:val="7CEC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4C7EF2"/>
    <w:multiLevelType w:val="hybridMultilevel"/>
    <w:tmpl w:val="2966A978"/>
    <w:lvl w:ilvl="0" w:tplc="2000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num w:numId="1" w16cid:durableId="1052971765">
    <w:abstractNumId w:val="0"/>
  </w:num>
  <w:num w:numId="2" w16cid:durableId="120556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DA"/>
    <w:rsid w:val="00006FE1"/>
    <w:rsid w:val="00027F62"/>
    <w:rsid w:val="00031FDA"/>
    <w:rsid w:val="000361E7"/>
    <w:rsid w:val="00042FFF"/>
    <w:rsid w:val="00073618"/>
    <w:rsid w:val="000818B9"/>
    <w:rsid w:val="00082FD8"/>
    <w:rsid w:val="000E0769"/>
    <w:rsid w:val="00113912"/>
    <w:rsid w:val="00120D0A"/>
    <w:rsid w:val="00130A29"/>
    <w:rsid w:val="00141A27"/>
    <w:rsid w:val="00173643"/>
    <w:rsid w:val="00180229"/>
    <w:rsid w:val="001965A6"/>
    <w:rsid w:val="001A19CB"/>
    <w:rsid w:val="001B09AC"/>
    <w:rsid w:val="001E4D6C"/>
    <w:rsid w:val="001F40DE"/>
    <w:rsid w:val="00223364"/>
    <w:rsid w:val="0024575C"/>
    <w:rsid w:val="00256784"/>
    <w:rsid w:val="002830AC"/>
    <w:rsid w:val="00293FFF"/>
    <w:rsid w:val="002A1B41"/>
    <w:rsid w:val="002B4EF5"/>
    <w:rsid w:val="002C3E5D"/>
    <w:rsid w:val="002D0A0F"/>
    <w:rsid w:val="002D4B86"/>
    <w:rsid w:val="003216BC"/>
    <w:rsid w:val="00343711"/>
    <w:rsid w:val="003467B2"/>
    <w:rsid w:val="00350C3E"/>
    <w:rsid w:val="00370997"/>
    <w:rsid w:val="0038783A"/>
    <w:rsid w:val="003A0E7F"/>
    <w:rsid w:val="003C1E76"/>
    <w:rsid w:val="003E53C7"/>
    <w:rsid w:val="00407A57"/>
    <w:rsid w:val="00420C50"/>
    <w:rsid w:val="004337D9"/>
    <w:rsid w:val="004541C2"/>
    <w:rsid w:val="004817DA"/>
    <w:rsid w:val="00484CA6"/>
    <w:rsid w:val="004911C4"/>
    <w:rsid w:val="004A4B68"/>
    <w:rsid w:val="004B0355"/>
    <w:rsid w:val="004B3583"/>
    <w:rsid w:val="004D1194"/>
    <w:rsid w:val="004D178C"/>
    <w:rsid w:val="004F27D3"/>
    <w:rsid w:val="005402EB"/>
    <w:rsid w:val="00540F5F"/>
    <w:rsid w:val="00573C62"/>
    <w:rsid w:val="00576635"/>
    <w:rsid w:val="00591FDE"/>
    <w:rsid w:val="00595195"/>
    <w:rsid w:val="005C2C8C"/>
    <w:rsid w:val="005D03A8"/>
    <w:rsid w:val="005E2BE2"/>
    <w:rsid w:val="00602168"/>
    <w:rsid w:val="006102B7"/>
    <w:rsid w:val="00643451"/>
    <w:rsid w:val="006D2A7A"/>
    <w:rsid w:val="006E70F3"/>
    <w:rsid w:val="006F5D2D"/>
    <w:rsid w:val="00704A8C"/>
    <w:rsid w:val="00732201"/>
    <w:rsid w:val="0074591C"/>
    <w:rsid w:val="00754EB2"/>
    <w:rsid w:val="007609CC"/>
    <w:rsid w:val="00760EE6"/>
    <w:rsid w:val="00777C85"/>
    <w:rsid w:val="0078021E"/>
    <w:rsid w:val="007D0B92"/>
    <w:rsid w:val="007F047B"/>
    <w:rsid w:val="008379BC"/>
    <w:rsid w:val="00861FEA"/>
    <w:rsid w:val="00890A49"/>
    <w:rsid w:val="008C1F1D"/>
    <w:rsid w:val="008E3B1C"/>
    <w:rsid w:val="008F2154"/>
    <w:rsid w:val="00910702"/>
    <w:rsid w:val="00964653"/>
    <w:rsid w:val="00976736"/>
    <w:rsid w:val="00982837"/>
    <w:rsid w:val="00986402"/>
    <w:rsid w:val="009B0159"/>
    <w:rsid w:val="009E1093"/>
    <w:rsid w:val="00A14377"/>
    <w:rsid w:val="00A14614"/>
    <w:rsid w:val="00A252AC"/>
    <w:rsid w:val="00A36154"/>
    <w:rsid w:val="00A429D8"/>
    <w:rsid w:val="00A726CD"/>
    <w:rsid w:val="00A7577B"/>
    <w:rsid w:val="00A936C8"/>
    <w:rsid w:val="00AB4BEE"/>
    <w:rsid w:val="00AB6EB4"/>
    <w:rsid w:val="00AD7F30"/>
    <w:rsid w:val="00AE45C2"/>
    <w:rsid w:val="00B3156C"/>
    <w:rsid w:val="00B847A9"/>
    <w:rsid w:val="00BA7884"/>
    <w:rsid w:val="00BB3716"/>
    <w:rsid w:val="00BE1363"/>
    <w:rsid w:val="00C06C65"/>
    <w:rsid w:val="00C174C1"/>
    <w:rsid w:val="00C25AE8"/>
    <w:rsid w:val="00C469DC"/>
    <w:rsid w:val="00C851ED"/>
    <w:rsid w:val="00C932A0"/>
    <w:rsid w:val="00CD4A1D"/>
    <w:rsid w:val="00CE20A7"/>
    <w:rsid w:val="00CF6CC4"/>
    <w:rsid w:val="00D03B81"/>
    <w:rsid w:val="00D20D26"/>
    <w:rsid w:val="00D31EB1"/>
    <w:rsid w:val="00D4148E"/>
    <w:rsid w:val="00D46F59"/>
    <w:rsid w:val="00D71205"/>
    <w:rsid w:val="00D74105"/>
    <w:rsid w:val="00D77EDF"/>
    <w:rsid w:val="00DF38FF"/>
    <w:rsid w:val="00E44AC6"/>
    <w:rsid w:val="00E62C94"/>
    <w:rsid w:val="00E9079B"/>
    <w:rsid w:val="00EA43CB"/>
    <w:rsid w:val="00EA67CE"/>
    <w:rsid w:val="00ED0AE5"/>
    <w:rsid w:val="00EE12AF"/>
    <w:rsid w:val="00EF1103"/>
    <w:rsid w:val="00EF765C"/>
    <w:rsid w:val="00F21EFA"/>
    <w:rsid w:val="00F32F07"/>
    <w:rsid w:val="00F7431B"/>
    <w:rsid w:val="00F91C17"/>
    <w:rsid w:val="00FB0866"/>
    <w:rsid w:val="00FB3FD0"/>
    <w:rsid w:val="00FC0A26"/>
    <w:rsid w:val="00FC230F"/>
    <w:rsid w:val="00FC5CF8"/>
    <w:rsid w:val="00FD41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8EDF"/>
  <w15:docId w15:val="{7934D506-1AB3-4710-9A8A-318C6492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1D"/>
    <w:pPr>
      <w:spacing w:after="0" w:line="240" w:lineRule="auto"/>
    </w:pPr>
    <w:rPr>
      <w:rFonts w:ascii="Arial" w:eastAsia="Times New Roman" w:hAnsi="Arial" w:cs="Arial"/>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0F"/>
    <w:pPr>
      <w:tabs>
        <w:tab w:val="center" w:pos="4680"/>
        <w:tab w:val="right" w:pos="9360"/>
      </w:tabs>
    </w:pPr>
  </w:style>
  <w:style w:type="character" w:customStyle="1" w:styleId="HeaderChar">
    <w:name w:val="Header Char"/>
    <w:basedOn w:val="DefaultParagraphFont"/>
    <w:link w:val="Header"/>
    <w:uiPriority w:val="99"/>
    <w:rsid w:val="00FC230F"/>
  </w:style>
  <w:style w:type="paragraph" w:styleId="Footer">
    <w:name w:val="footer"/>
    <w:basedOn w:val="Normal"/>
    <w:link w:val="FooterChar"/>
    <w:uiPriority w:val="99"/>
    <w:unhideWhenUsed/>
    <w:rsid w:val="00FC230F"/>
    <w:pPr>
      <w:tabs>
        <w:tab w:val="center" w:pos="4680"/>
        <w:tab w:val="right" w:pos="9360"/>
      </w:tabs>
    </w:pPr>
  </w:style>
  <w:style w:type="character" w:customStyle="1" w:styleId="FooterChar">
    <w:name w:val="Footer Char"/>
    <w:basedOn w:val="DefaultParagraphFont"/>
    <w:link w:val="Footer"/>
    <w:uiPriority w:val="99"/>
    <w:rsid w:val="00FC230F"/>
  </w:style>
  <w:style w:type="paragraph" w:styleId="BodyText2">
    <w:name w:val="Body Text 2"/>
    <w:basedOn w:val="Normal"/>
    <w:link w:val="BodyText2Char"/>
    <w:rsid w:val="008C1F1D"/>
    <w:pPr>
      <w:jc w:val="center"/>
    </w:pPr>
    <w:rPr>
      <w:u w:val="single"/>
      <w:lang w:val="el-GR"/>
    </w:rPr>
  </w:style>
  <w:style w:type="character" w:customStyle="1" w:styleId="BodyText2Char">
    <w:name w:val="Body Text 2 Char"/>
    <w:basedOn w:val="DefaultParagraphFont"/>
    <w:link w:val="BodyText2"/>
    <w:rsid w:val="008C1F1D"/>
    <w:rPr>
      <w:rFonts w:ascii="Arial" w:eastAsia="Times New Roman" w:hAnsi="Arial" w:cs="Arial"/>
      <w:b/>
      <w:bCs/>
      <w:sz w:val="24"/>
      <w:szCs w:val="20"/>
      <w:u w:val="single"/>
      <w:lang w:val="el-GR"/>
    </w:rPr>
  </w:style>
  <w:style w:type="character" w:styleId="Hyperlink">
    <w:name w:val="Hyperlink"/>
    <w:rsid w:val="008C1F1D"/>
    <w:rPr>
      <w:color w:val="0000FF"/>
      <w:u w:val="single"/>
    </w:rPr>
  </w:style>
  <w:style w:type="character" w:customStyle="1" w:styleId="UnresolvedMention1">
    <w:name w:val="Unresolved Mention1"/>
    <w:basedOn w:val="DefaultParagraphFont"/>
    <w:uiPriority w:val="99"/>
    <w:semiHidden/>
    <w:unhideWhenUsed/>
    <w:rsid w:val="00FC0A26"/>
    <w:rPr>
      <w:color w:val="605E5C"/>
      <w:shd w:val="clear" w:color="auto" w:fill="E1DFDD"/>
    </w:rPr>
  </w:style>
  <w:style w:type="character" w:styleId="FollowedHyperlink">
    <w:name w:val="FollowedHyperlink"/>
    <w:basedOn w:val="DefaultParagraphFont"/>
    <w:uiPriority w:val="99"/>
    <w:semiHidden/>
    <w:unhideWhenUsed/>
    <w:rsid w:val="002D0A0F"/>
    <w:rPr>
      <w:color w:val="954F72" w:themeColor="followedHyperlink"/>
      <w:u w:val="single"/>
    </w:rPr>
  </w:style>
  <w:style w:type="paragraph" w:styleId="ListParagraph">
    <w:name w:val="List Paragraph"/>
    <w:basedOn w:val="Normal"/>
    <w:uiPriority w:val="34"/>
    <w:qFormat/>
    <w:rsid w:val="00256784"/>
    <w:pPr>
      <w:ind w:left="720"/>
      <w:contextualSpacing/>
    </w:pPr>
  </w:style>
  <w:style w:type="paragraph" w:styleId="BalloonText">
    <w:name w:val="Balloon Text"/>
    <w:basedOn w:val="Normal"/>
    <w:link w:val="BalloonTextChar"/>
    <w:uiPriority w:val="99"/>
    <w:semiHidden/>
    <w:unhideWhenUsed/>
    <w:rsid w:val="00006FE1"/>
    <w:rPr>
      <w:rFonts w:ascii="Tahoma" w:hAnsi="Tahoma" w:cs="Tahoma"/>
      <w:sz w:val="16"/>
      <w:szCs w:val="16"/>
    </w:rPr>
  </w:style>
  <w:style w:type="character" w:customStyle="1" w:styleId="BalloonTextChar">
    <w:name w:val="Balloon Text Char"/>
    <w:basedOn w:val="DefaultParagraphFont"/>
    <w:link w:val="BalloonText"/>
    <w:uiPriority w:val="99"/>
    <w:semiHidden/>
    <w:rsid w:val="00006FE1"/>
    <w:rPr>
      <w:rFonts w:ascii="Tahoma" w:eastAsia="Times New Roman" w:hAnsi="Tahoma" w:cs="Tahoma"/>
      <w:b/>
      <w:bCs/>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7350">
      <w:bodyDiv w:val="1"/>
      <w:marLeft w:val="0"/>
      <w:marRight w:val="0"/>
      <w:marTop w:val="0"/>
      <w:marBottom w:val="0"/>
      <w:divBdr>
        <w:top w:val="none" w:sz="0" w:space="0" w:color="auto"/>
        <w:left w:val="none" w:sz="0" w:space="0" w:color="auto"/>
        <w:bottom w:val="none" w:sz="0" w:space="0" w:color="auto"/>
        <w:right w:val="none" w:sz="0" w:space="0" w:color="auto"/>
      </w:divBdr>
    </w:div>
    <w:div w:id="1191720188">
      <w:bodyDiv w:val="1"/>
      <w:marLeft w:val="0"/>
      <w:marRight w:val="0"/>
      <w:marTop w:val="0"/>
      <w:marBottom w:val="0"/>
      <w:divBdr>
        <w:top w:val="none" w:sz="0" w:space="0" w:color="auto"/>
        <w:left w:val="none" w:sz="0" w:space="0" w:color="auto"/>
        <w:bottom w:val="none" w:sz="0" w:space="0" w:color="auto"/>
        <w:right w:val="none" w:sz="0" w:space="0" w:color="auto"/>
      </w:divBdr>
    </w:div>
    <w:div w:id="13777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cy/capa" TargetMode="External"/><Relationship Id="rId5" Type="http://schemas.openxmlformats.org/officeDocument/2006/relationships/webSettings" Target="webSettings.xml"/><Relationship Id="rId10" Type="http://schemas.openxmlformats.org/officeDocument/2006/relationships/hyperlink" Target="mailto:sherakleous@capa.mof.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AA96-117B-4D5F-AD4E-ADF77952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Marianna Demosthenous</dc:creator>
  <cp:lastModifiedBy>Eliza Loizou</cp:lastModifiedBy>
  <cp:revision>2</cp:revision>
  <cp:lastPrinted>2023-10-20T07:13:00Z</cp:lastPrinted>
  <dcterms:created xsi:type="dcterms:W3CDTF">2023-10-23T08:12:00Z</dcterms:created>
  <dcterms:modified xsi:type="dcterms:W3CDTF">2023-10-23T08:12:00Z</dcterms:modified>
</cp:coreProperties>
</file>