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9C98" w14:textId="77777777" w:rsidR="00031C51" w:rsidRPr="00AB6EB8" w:rsidRDefault="00031C51" w:rsidP="00031C51">
      <w:pPr>
        <w:rPr>
          <w:rFonts w:cs="Arial"/>
          <w:szCs w:val="20"/>
        </w:rPr>
      </w:pPr>
      <w:bookmarkStart w:id="0" w:name="_Ref22525283"/>
      <w:bookmarkEnd w:id="0"/>
    </w:p>
    <w:p w14:paraId="01812BF2" w14:textId="77777777" w:rsidR="00031C51" w:rsidRPr="00AB6EB8" w:rsidRDefault="00031C51" w:rsidP="00031C51">
      <w:pPr>
        <w:rPr>
          <w:rFonts w:cs="Arial"/>
          <w:szCs w:val="20"/>
        </w:rPr>
      </w:pPr>
    </w:p>
    <w:p w14:paraId="537F8349" w14:textId="77777777" w:rsidR="00031C51" w:rsidRPr="00AB6EB8" w:rsidRDefault="00031C51" w:rsidP="00031C51">
      <w:pPr>
        <w:rPr>
          <w:rFonts w:cs="Arial"/>
          <w:szCs w:val="20"/>
        </w:rPr>
      </w:pPr>
    </w:p>
    <w:p w14:paraId="5DDC587A" w14:textId="77777777" w:rsidR="00031C51" w:rsidRPr="00AB6EB8" w:rsidRDefault="00031C51" w:rsidP="00031C51">
      <w:pPr>
        <w:rPr>
          <w:rFonts w:cs="Arial"/>
          <w:szCs w:val="20"/>
        </w:rPr>
      </w:pPr>
    </w:p>
    <w:p w14:paraId="693B2073" w14:textId="77777777" w:rsidR="00031C51" w:rsidRPr="00AB6EB8" w:rsidRDefault="00031C51" w:rsidP="00031C51">
      <w:pPr>
        <w:rPr>
          <w:rFonts w:cs="Arial"/>
          <w:szCs w:val="20"/>
        </w:rPr>
      </w:pPr>
    </w:p>
    <w:p w14:paraId="1C58DDB5" w14:textId="77777777" w:rsidR="00031C51" w:rsidRPr="00AB6EB8" w:rsidRDefault="00031C51" w:rsidP="00031C51">
      <w:pPr>
        <w:rPr>
          <w:rFonts w:cs="Arial"/>
          <w:szCs w:val="20"/>
        </w:rPr>
      </w:pPr>
    </w:p>
    <w:p w14:paraId="183E1AE2" w14:textId="77777777" w:rsidR="00031C51" w:rsidRPr="00AB6EB8" w:rsidRDefault="00031C51" w:rsidP="00031C51">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075"/>
        <w:gridCol w:w="3075"/>
      </w:tblGrid>
      <w:tr w:rsidR="00031C51" w:rsidRPr="00AB6EB8" w14:paraId="4B248AB4" w14:textId="77777777" w:rsidTr="004A7231">
        <w:trPr>
          <w:jc w:val="center"/>
        </w:trPr>
        <w:tc>
          <w:tcPr>
            <w:tcW w:w="3074" w:type="dxa"/>
            <w:tcBorders>
              <w:top w:val="single" w:sz="12" w:space="0" w:color="auto"/>
              <w:left w:val="single" w:sz="12" w:space="0" w:color="auto"/>
              <w:bottom w:val="single" w:sz="12" w:space="0" w:color="auto"/>
              <w:right w:val="single" w:sz="12" w:space="0" w:color="auto"/>
            </w:tcBorders>
            <w:shd w:val="clear" w:color="auto" w:fill="2F5496"/>
          </w:tcPr>
          <w:p w14:paraId="219A176F" w14:textId="77777777" w:rsidR="00031C51" w:rsidRPr="00AB6EB8" w:rsidRDefault="00031C51" w:rsidP="004A7231">
            <w:pPr>
              <w:spacing w:before="120"/>
              <w:jc w:val="center"/>
              <w:rPr>
                <w:rFonts w:cs="Arial"/>
                <w:b/>
                <w:color w:val="FFFFFF"/>
                <w:szCs w:val="20"/>
              </w:rPr>
            </w:pPr>
            <w:r>
              <w:rPr>
                <w:b/>
                <w:color w:val="FFFFFF"/>
              </w:rPr>
              <w:t>ΣΥΝΤΑΚΤΗΣ:</w:t>
            </w:r>
          </w:p>
          <w:p w14:paraId="2F81D42B" w14:textId="53FB6313" w:rsidR="00031C51" w:rsidRPr="00AB6EB8" w:rsidRDefault="00031C51" w:rsidP="004A7231">
            <w:pPr>
              <w:spacing w:before="120"/>
              <w:jc w:val="center"/>
              <w:rPr>
                <w:rFonts w:cs="Arial"/>
                <w:b/>
                <w:color w:val="FFFFFF"/>
                <w:szCs w:val="20"/>
              </w:rPr>
            </w:pPr>
            <w:r>
              <w:rPr>
                <w:rFonts w:cs="Arial"/>
                <w:b/>
                <w:color w:val="FFFFFF"/>
                <w:szCs w:val="20"/>
              </w:rPr>
              <w:fldChar w:fldCharType="begin"/>
            </w:r>
            <w:r>
              <w:rPr>
                <w:rFonts w:cs="Arial"/>
                <w:b/>
                <w:color w:val="FFFFFF"/>
                <w:szCs w:val="20"/>
              </w:rPr>
              <w:instrText xml:space="preserve"> DOCPROPERTY  Owner  \* MERGEFORMAT </w:instrText>
            </w:r>
            <w:r>
              <w:rPr>
                <w:rFonts w:cs="Arial"/>
                <w:b/>
                <w:color w:val="FFFFFF"/>
                <w:szCs w:val="20"/>
              </w:rPr>
              <w:fldChar w:fldCharType="separate"/>
            </w:r>
            <w:r>
              <w:rPr>
                <w:rFonts w:cs="Arial"/>
                <w:b/>
                <w:color w:val="FFFFFF"/>
                <w:szCs w:val="20"/>
              </w:rPr>
              <w:t>DG TAXUD</w:t>
            </w:r>
            <w:r>
              <w:rPr>
                <w:rFonts w:cs="Arial"/>
                <w:b/>
                <w:color w:val="FFFFFF"/>
                <w:szCs w:val="20"/>
              </w:rPr>
              <w:fldChar w:fldCharType="end"/>
            </w:r>
          </w:p>
        </w:tc>
        <w:tc>
          <w:tcPr>
            <w:tcW w:w="3075" w:type="dxa"/>
            <w:tcBorders>
              <w:top w:val="single" w:sz="12" w:space="0" w:color="auto"/>
              <w:left w:val="single" w:sz="12" w:space="0" w:color="auto"/>
              <w:bottom w:val="single" w:sz="12" w:space="0" w:color="auto"/>
              <w:right w:val="single" w:sz="12" w:space="0" w:color="auto"/>
            </w:tcBorders>
            <w:shd w:val="clear" w:color="auto" w:fill="2F5496"/>
          </w:tcPr>
          <w:p w14:paraId="22B53D1B" w14:textId="77777777" w:rsidR="00031C51" w:rsidRPr="00AB6EB8" w:rsidRDefault="00031C51" w:rsidP="004A7231">
            <w:pPr>
              <w:spacing w:before="120"/>
              <w:jc w:val="center"/>
              <w:rPr>
                <w:rFonts w:cs="Arial"/>
                <w:b/>
                <w:color w:val="FFFFFF"/>
                <w:szCs w:val="20"/>
              </w:rPr>
            </w:pPr>
            <w:r>
              <w:rPr>
                <w:b/>
                <w:color w:val="FFFFFF"/>
              </w:rPr>
              <w:t>ΗΜΕΡΟΜΗΝΙΑ ΕΚΔΟΣΗΣ:</w:t>
            </w:r>
          </w:p>
          <w:p w14:paraId="1DF5F33A" w14:textId="294DB4DF" w:rsidR="00031C51" w:rsidRPr="00AB6EB8" w:rsidRDefault="00031C51" w:rsidP="00F86EE2">
            <w:pPr>
              <w:spacing w:before="120"/>
              <w:jc w:val="center"/>
              <w:rPr>
                <w:rFonts w:cs="Arial"/>
                <w:b/>
                <w:color w:val="FFFFFF"/>
                <w:szCs w:val="20"/>
              </w:rPr>
            </w:pPr>
            <w:r>
              <w:rPr>
                <w:rFonts w:cs="Arial"/>
                <w:b/>
                <w:color w:val="FFFFFF"/>
                <w:szCs w:val="20"/>
              </w:rPr>
              <w:fldChar w:fldCharType="begin"/>
            </w:r>
            <w:r>
              <w:rPr>
                <w:rFonts w:cs="Arial"/>
                <w:b/>
                <w:color w:val="FFFFFF"/>
                <w:szCs w:val="20"/>
              </w:rPr>
              <w:instrText xml:space="preserve"> DOCPROPERTY  "Release Date"  \* MERGEFORMAT </w:instrText>
            </w:r>
            <w:r>
              <w:rPr>
                <w:rFonts w:cs="Arial"/>
                <w:b/>
                <w:color w:val="FFFFFF"/>
                <w:szCs w:val="20"/>
              </w:rPr>
              <w:fldChar w:fldCharType="separate"/>
            </w:r>
            <w:r>
              <w:rPr>
                <w:rFonts w:cs="Arial"/>
                <w:b/>
                <w:color w:val="FFFFFF"/>
                <w:szCs w:val="20"/>
              </w:rPr>
              <w:t>05/11/2018</w:t>
            </w:r>
            <w:r>
              <w:rPr>
                <w:rFonts w:cs="Arial"/>
                <w:b/>
                <w:color w:val="FFFFFF"/>
                <w:szCs w:val="20"/>
              </w:rPr>
              <w:fldChar w:fldCharType="end"/>
            </w:r>
          </w:p>
        </w:tc>
        <w:tc>
          <w:tcPr>
            <w:tcW w:w="3075" w:type="dxa"/>
            <w:tcBorders>
              <w:top w:val="single" w:sz="12" w:space="0" w:color="auto"/>
              <w:left w:val="single" w:sz="12" w:space="0" w:color="auto"/>
              <w:bottom w:val="single" w:sz="12" w:space="0" w:color="auto"/>
              <w:right w:val="single" w:sz="12" w:space="0" w:color="auto"/>
            </w:tcBorders>
            <w:shd w:val="clear" w:color="auto" w:fill="2F5496"/>
          </w:tcPr>
          <w:p w14:paraId="7F80B74E" w14:textId="77777777" w:rsidR="00031C51" w:rsidRPr="00AB6EB8" w:rsidRDefault="00031C51" w:rsidP="004A7231">
            <w:pPr>
              <w:spacing w:before="120"/>
              <w:jc w:val="center"/>
              <w:rPr>
                <w:rFonts w:cs="Arial"/>
                <w:b/>
                <w:color w:val="FFFFFF"/>
                <w:szCs w:val="20"/>
              </w:rPr>
            </w:pPr>
            <w:r>
              <w:rPr>
                <w:b/>
                <w:color w:val="FFFFFF"/>
              </w:rPr>
              <w:t>ΕΚΔΟΣΗ:</w:t>
            </w:r>
          </w:p>
          <w:p w14:paraId="0805373B" w14:textId="6CE433F0" w:rsidR="00031C51" w:rsidRPr="00AB6EB8" w:rsidRDefault="00031C51" w:rsidP="004A7231">
            <w:pPr>
              <w:spacing w:before="120"/>
              <w:jc w:val="center"/>
              <w:rPr>
                <w:rFonts w:cs="Arial"/>
                <w:b/>
                <w:color w:val="FFFFFF"/>
                <w:szCs w:val="20"/>
              </w:rPr>
            </w:pPr>
            <w:r>
              <w:rPr>
                <w:rFonts w:cs="Arial"/>
                <w:b/>
                <w:color w:val="FFFFFF"/>
                <w:szCs w:val="20"/>
              </w:rPr>
              <w:fldChar w:fldCharType="begin"/>
            </w:r>
            <w:r>
              <w:rPr>
                <w:rFonts w:cs="Arial"/>
                <w:b/>
                <w:color w:val="FFFFFF"/>
                <w:szCs w:val="20"/>
              </w:rPr>
              <w:instrText xml:space="preserve"> DOCPROPERTY  Version  \* MERGEFORMAT </w:instrText>
            </w:r>
            <w:r>
              <w:rPr>
                <w:rFonts w:cs="Arial"/>
                <w:b/>
                <w:color w:val="FFFFFF"/>
                <w:szCs w:val="20"/>
              </w:rPr>
              <w:fldChar w:fldCharType="separate"/>
            </w:r>
            <w:r>
              <w:rPr>
                <w:rFonts w:cs="Arial"/>
                <w:b/>
                <w:color w:val="FFFFFF"/>
                <w:szCs w:val="20"/>
              </w:rPr>
              <w:t>3.10</w:t>
            </w:r>
            <w:r>
              <w:rPr>
                <w:rFonts w:cs="Arial"/>
                <w:b/>
                <w:color w:val="FFFFFF"/>
                <w:szCs w:val="20"/>
              </w:rPr>
              <w:fldChar w:fldCharType="end"/>
            </w:r>
          </w:p>
        </w:tc>
      </w:tr>
      <w:tr w:rsidR="00031C51" w:rsidRPr="00B86FBC" w14:paraId="40F3B57D" w14:textId="77777777" w:rsidTr="004A7231">
        <w:trPr>
          <w:jc w:val="center"/>
        </w:trPr>
        <w:tc>
          <w:tcPr>
            <w:tcW w:w="9224" w:type="dxa"/>
            <w:gridSpan w:val="3"/>
            <w:tcBorders>
              <w:top w:val="single" w:sz="12" w:space="0" w:color="auto"/>
              <w:left w:val="single" w:sz="12" w:space="0" w:color="auto"/>
              <w:bottom w:val="single" w:sz="12" w:space="0" w:color="auto"/>
              <w:right w:val="single" w:sz="12" w:space="0" w:color="auto"/>
            </w:tcBorders>
          </w:tcPr>
          <w:p w14:paraId="53EA050A" w14:textId="77777777" w:rsidR="00031C51" w:rsidRPr="00AB6EB8" w:rsidRDefault="00031C51" w:rsidP="004A7231">
            <w:pPr>
              <w:spacing w:before="360"/>
              <w:jc w:val="center"/>
              <w:rPr>
                <w:rFonts w:cs="Arial"/>
                <w:b/>
                <w:szCs w:val="20"/>
              </w:rPr>
            </w:pPr>
            <w:r>
              <w:rPr>
                <w:b/>
              </w:rPr>
              <w:t>Ευρωπαϊκή Επιτροπή</w:t>
            </w:r>
            <w:r>
              <w:rPr>
                <w:rFonts w:cs="Arial"/>
                <w:b/>
                <w:szCs w:val="20"/>
              </w:rPr>
              <w:br/>
            </w:r>
            <w:r>
              <w:rPr>
                <w:b/>
              </w:rPr>
              <w:t>ΓΔ Φορολογίας και Τελωνειακής Ένωσης</w:t>
            </w:r>
          </w:p>
          <w:p w14:paraId="53D02ED1" w14:textId="77777777" w:rsidR="00031C51" w:rsidRDefault="00031C51" w:rsidP="004A7231">
            <w:pPr>
              <w:spacing w:before="360"/>
              <w:jc w:val="center"/>
              <w:rPr>
                <w:rFonts w:cs="Arial"/>
                <w:b/>
                <w:szCs w:val="20"/>
              </w:rPr>
            </w:pPr>
            <w:r>
              <w:rPr>
                <w:b/>
              </w:rPr>
              <w:t>Καθορισμός προδιαγραφών, ανάπτυξη, συντήρηση και υποστήριξη τελωνειακών συστημάτων πληροφορικής</w:t>
            </w:r>
          </w:p>
          <w:p w14:paraId="74A0EE20" w14:textId="77777777" w:rsidR="00031C51" w:rsidRPr="004348D8" w:rsidRDefault="00031C51" w:rsidP="004A7231">
            <w:pPr>
              <w:spacing w:before="360"/>
              <w:jc w:val="center"/>
              <w:rPr>
                <w:rFonts w:cs="Arial"/>
                <w:b/>
                <w:szCs w:val="20"/>
                <w:lang w:val="en-GB"/>
              </w:rPr>
            </w:pPr>
            <w:r>
              <w:rPr>
                <w:b/>
              </w:rPr>
              <w:t>Θέμα</w:t>
            </w:r>
            <w:r w:rsidRPr="004348D8">
              <w:rPr>
                <w:b/>
                <w:lang w:val="en-GB"/>
              </w:rPr>
              <w:t>:</w:t>
            </w:r>
          </w:p>
          <w:p w14:paraId="5CDC3889" w14:textId="5F939390" w:rsidR="00031C51" w:rsidRPr="004348D8" w:rsidRDefault="00031C51" w:rsidP="004A7231">
            <w:pPr>
              <w:spacing w:before="360"/>
              <w:jc w:val="center"/>
              <w:rPr>
                <w:rFonts w:cs="Arial"/>
                <w:b/>
                <w:szCs w:val="20"/>
                <w:lang w:val="en-GB"/>
              </w:rPr>
            </w:pPr>
            <w:r>
              <w:rPr>
                <w:rFonts w:cs="Arial"/>
                <w:b/>
                <w:szCs w:val="20"/>
              </w:rPr>
              <w:fldChar w:fldCharType="begin"/>
            </w:r>
            <w:r w:rsidRPr="004348D8">
              <w:rPr>
                <w:rFonts w:cs="Arial"/>
                <w:b/>
                <w:szCs w:val="20"/>
                <w:lang w:val="en-GB"/>
              </w:rPr>
              <w:instrText xml:space="preserve"> DOCPROPERTY  Subject  \* MERGEFORMAT </w:instrText>
            </w:r>
            <w:r>
              <w:rPr>
                <w:rFonts w:cs="Arial"/>
                <w:b/>
                <w:szCs w:val="20"/>
              </w:rPr>
              <w:fldChar w:fldCharType="separate"/>
            </w:r>
            <w:r w:rsidRPr="004348D8">
              <w:rPr>
                <w:rFonts w:cs="Arial"/>
                <w:b/>
                <w:szCs w:val="20"/>
                <w:lang w:val="en-GB"/>
              </w:rPr>
              <w:t xml:space="preserve">CDMS - </w:t>
            </w:r>
            <w:r w:rsidR="004348D8">
              <w:rPr>
                <w:rFonts w:cs="Arial"/>
                <w:b/>
                <w:szCs w:val="20"/>
              </w:rPr>
              <w:t>Οδηγός</w:t>
            </w:r>
            <w:r w:rsidR="004348D8" w:rsidRPr="004348D8">
              <w:rPr>
                <w:rFonts w:cs="Arial"/>
                <w:b/>
                <w:szCs w:val="20"/>
                <w:lang w:val="en-GB"/>
              </w:rPr>
              <w:t xml:space="preserve"> </w:t>
            </w:r>
            <w:r w:rsidR="004348D8">
              <w:rPr>
                <w:rFonts w:cs="Arial"/>
                <w:b/>
                <w:szCs w:val="20"/>
              </w:rPr>
              <w:t>χρήσης</w:t>
            </w:r>
            <w:r w:rsidR="004348D8" w:rsidRPr="004348D8">
              <w:rPr>
                <w:rFonts w:cs="Arial"/>
                <w:b/>
                <w:szCs w:val="20"/>
                <w:lang w:val="en-GB"/>
              </w:rPr>
              <w:t xml:space="preserve"> </w:t>
            </w:r>
            <w:r w:rsidR="004348D8">
              <w:rPr>
                <w:rFonts w:cs="Arial"/>
                <w:b/>
                <w:szCs w:val="20"/>
              </w:rPr>
              <w:t>ροής</w:t>
            </w:r>
            <w:r w:rsidR="004348D8" w:rsidRPr="004348D8">
              <w:rPr>
                <w:rFonts w:cs="Arial"/>
                <w:b/>
                <w:szCs w:val="20"/>
                <w:lang w:val="en-GB"/>
              </w:rPr>
              <w:t xml:space="preserve"> </w:t>
            </w:r>
            <w:r w:rsidR="004348D8">
              <w:rPr>
                <w:rFonts w:cs="Arial"/>
                <w:b/>
                <w:szCs w:val="20"/>
              </w:rPr>
              <w:t>εργασιών</w:t>
            </w:r>
            <w:r w:rsidR="004348D8" w:rsidRPr="004348D8">
              <w:rPr>
                <w:rFonts w:cs="Arial"/>
                <w:b/>
                <w:szCs w:val="20"/>
                <w:lang w:val="en-GB"/>
              </w:rPr>
              <w:t xml:space="preserve"> </w:t>
            </w:r>
            <w:r>
              <w:rPr>
                <w:rFonts w:cs="Arial"/>
                <w:b/>
                <w:szCs w:val="20"/>
              </w:rPr>
              <w:fldChar w:fldCharType="end"/>
            </w:r>
          </w:p>
          <w:p w14:paraId="0771C3CD" w14:textId="4690CFB1" w:rsidR="00031C51" w:rsidRPr="004348D8" w:rsidRDefault="00031C51" w:rsidP="004A7231">
            <w:pPr>
              <w:spacing w:before="360"/>
              <w:jc w:val="center"/>
              <w:rPr>
                <w:rFonts w:cs="Arial"/>
                <w:szCs w:val="20"/>
                <w:lang w:val="en-GB"/>
              </w:rPr>
            </w:pPr>
            <w:r>
              <w:rPr>
                <w:rFonts w:cs="Arial"/>
                <w:szCs w:val="20"/>
              </w:rPr>
              <w:fldChar w:fldCharType="begin"/>
            </w:r>
            <w:r w:rsidRPr="004348D8">
              <w:rPr>
                <w:rFonts w:cs="Arial"/>
                <w:szCs w:val="20"/>
                <w:lang w:val="en-GB"/>
              </w:rPr>
              <w:instrText>TITLE \* MERGEFORMAT</w:instrText>
            </w:r>
            <w:r>
              <w:rPr>
                <w:rFonts w:cs="Arial"/>
                <w:szCs w:val="20"/>
              </w:rPr>
              <w:fldChar w:fldCharType="separate"/>
            </w:r>
            <w:r w:rsidR="004348D8">
              <w:rPr>
                <w:rFonts w:cs="Arial"/>
                <w:szCs w:val="20"/>
              </w:rPr>
              <w:fldChar w:fldCharType="begin"/>
            </w:r>
            <w:r w:rsidR="004348D8" w:rsidRPr="000D7C0B">
              <w:rPr>
                <w:rFonts w:cs="Arial"/>
                <w:szCs w:val="20"/>
                <w:lang w:val="en-GB"/>
              </w:rPr>
              <w:instrText>TITLE</w:instrText>
            </w:r>
            <w:r w:rsidR="004348D8" w:rsidRPr="000D7C0B">
              <w:rPr>
                <w:rFonts w:cs="Arial"/>
                <w:szCs w:val="20"/>
              </w:rPr>
              <w:instrText xml:space="preserve"> \* </w:instrText>
            </w:r>
            <w:r w:rsidR="004348D8" w:rsidRPr="000D7C0B">
              <w:rPr>
                <w:rFonts w:cs="Arial"/>
                <w:szCs w:val="20"/>
                <w:lang w:val="en-GB"/>
              </w:rPr>
              <w:instrText>MERGEFORMAT</w:instrText>
            </w:r>
            <w:r w:rsidR="004348D8">
              <w:rPr>
                <w:rFonts w:cs="Arial"/>
                <w:szCs w:val="20"/>
              </w:rPr>
              <w:fldChar w:fldCharType="separate"/>
            </w:r>
            <w:r w:rsidR="004348D8">
              <w:rPr>
                <w:rFonts w:cs="Arial"/>
                <w:szCs w:val="20"/>
              </w:rPr>
              <w:t xml:space="preserve"> Οδηγός χρήσης </w:t>
            </w:r>
            <w:r w:rsidR="004348D8" w:rsidRPr="00AC4B20">
              <w:rPr>
                <w:rFonts w:cs="Arial"/>
                <w:szCs w:val="20"/>
              </w:rPr>
              <w:t>ροής εργασιών του συστήματος τελωνειακών αποφάσεων</w:t>
            </w:r>
            <w:r w:rsidR="004348D8">
              <w:fldChar w:fldCharType="end"/>
            </w:r>
            <w:r>
              <w:fldChar w:fldCharType="end"/>
            </w:r>
          </w:p>
          <w:p w14:paraId="327155C2" w14:textId="1D1044A7" w:rsidR="00031C51" w:rsidRPr="004348D8" w:rsidRDefault="00031C51" w:rsidP="004A7231">
            <w:pPr>
              <w:spacing w:before="120" w:after="360"/>
              <w:jc w:val="center"/>
              <w:rPr>
                <w:rFonts w:cs="Arial"/>
                <w:szCs w:val="20"/>
                <w:lang w:val="en-GB"/>
              </w:rPr>
            </w:pPr>
            <w:r w:rsidRPr="004348D8">
              <w:rPr>
                <w:lang w:val="en-GB"/>
              </w:rPr>
              <w:t>(</w:t>
            </w:r>
            <w:r>
              <w:rPr>
                <w:rFonts w:cs="Arial"/>
                <w:szCs w:val="20"/>
              </w:rPr>
              <w:fldChar w:fldCharType="begin"/>
            </w:r>
            <w:r w:rsidRPr="004348D8">
              <w:rPr>
                <w:rFonts w:cs="Arial"/>
                <w:szCs w:val="20"/>
                <w:lang w:val="en-GB"/>
              </w:rPr>
              <w:instrText xml:space="preserve"> DOCPROPERTY  Reference  \* MERGEFORMAT </w:instrText>
            </w:r>
            <w:r>
              <w:rPr>
                <w:rFonts w:cs="Arial"/>
                <w:szCs w:val="20"/>
              </w:rPr>
              <w:fldChar w:fldCharType="separate"/>
            </w:r>
            <w:r w:rsidRPr="004348D8">
              <w:rPr>
                <w:rFonts w:cs="Arial"/>
                <w:szCs w:val="20"/>
                <w:lang w:val="en-GB"/>
              </w:rPr>
              <w:t>CUSTDEV3-SC10-CDS-BUGD-BusinessUserGuide</w:t>
            </w:r>
            <w:r>
              <w:rPr>
                <w:rFonts w:cs="Arial"/>
                <w:szCs w:val="20"/>
              </w:rPr>
              <w:fldChar w:fldCharType="end"/>
            </w:r>
            <w:r w:rsidRPr="004348D8">
              <w:rPr>
                <w:lang w:val="en-GB"/>
              </w:rPr>
              <w:t>)</w:t>
            </w:r>
          </w:p>
        </w:tc>
      </w:tr>
      <w:tr w:rsidR="00031C51" w:rsidRPr="00AB6EB8" w14:paraId="004EE5B5" w14:textId="77777777" w:rsidTr="004A7231">
        <w:trPr>
          <w:jc w:val="center"/>
        </w:trPr>
        <w:tc>
          <w:tcPr>
            <w:tcW w:w="9224" w:type="dxa"/>
            <w:gridSpan w:val="3"/>
            <w:tcBorders>
              <w:top w:val="single" w:sz="12" w:space="0" w:color="auto"/>
              <w:left w:val="single" w:sz="12" w:space="0" w:color="auto"/>
              <w:bottom w:val="single" w:sz="12" w:space="0" w:color="auto"/>
              <w:right w:val="single" w:sz="12" w:space="0" w:color="auto"/>
            </w:tcBorders>
            <w:shd w:val="clear" w:color="auto" w:fill="2F5496"/>
          </w:tcPr>
          <w:p w14:paraId="60865739" w14:textId="77777777" w:rsidR="00031C51" w:rsidRDefault="00031C51" w:rsidP="004A7231">
            <w:pPr>
              <w:spacing w:before="120"/>
              <w:jc w:val="center"/>
              <w:rPr>
                <w:rFonts w:cs="Arial"/>
                <w:b/>
                <w:color w:val="FFFFFF"/>
                <w:szCs w:val="20"/>
              </w:rPr>
            </w:pPr>
            <w:r>
              <w:rPr>
                <w:b/>
                <w:color w:val="FFFFFF"/>
              </w:rPr>
              <w:t>Σύμβαση-πλαίσιο TAXUD/2013/CC/124</w:t>
            </w:r>
          </w:p>
          <w:p w14:paraId="1CCD053E" w14:textId="76F2D1D3" w:rsidR="00031C51" w:rsidRPr="00AB6EB8" w:rsidRDefault="00031C51" w:rsidP="004A7231">
            <w:pPr>
              <w:spacing w:before="120"/>
              <w:jc w:val="center"/>
              <w:rPr>
                <w:rFonts w:cs="Arial"/>
                <w:b/>
                <w:color w:val="FFFFFF"/>
                <w:szCs w:val="20"/>
              </w:rPr>
            </w:pPr>
            <w:r>
              <w:rPr>
                <w:b/>
                <w:color w:val="FFFFFF"/>
              </w:rPr>
              <w:t>Ειδική σύμβαση SC10</w:t>
            </w:r>
          </w:p>
        </w:tc>
      </w:tr>
    </w:tbl>
    <w:p w14:paraId="6DCEFD7C" w14:textId="77777777" w:rsidR="00031C51" w:rsidRPr="00AB6EB8" w:rsidRDefault="00031C51" w:rsidP="00031C51">
      <w:pPr>
        <w:pStyle w:val="Style12ptBoldBottomSinglesolidlineAuto05ptLinew"/>
        <w:rPr>
          <w:rFonts w:cs="Arial"/>
        </w:rPr>
      </w:pPr>
      <w:r>
        <w:br w:type="page"/>
      </w:r>
      <w:r>
        <w:lastRenderedPageBreak/>
        <w:t>Ιστορικό εγγράφου</w:t>
      </w: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1980"/>
        <w:gridCol w:w="4680"/>
      </w:tblGrid>
      <w:tr w:rsidR="00031C51" w:rsidRPr="00AB6EB8" w14:paraId="6D8694B7" w14:textId="77777777" w:rsidTr="004A7231">
        <w:trPr>
          <w:trHeight w:val="340"/>
        </w:trPr>
        <w:tc>
          <w:tcPr>
            <w:tcW w:w="1080" w:type="dxa"/>
            <w:tcBorders>
              <w:bottom w:val="single" w:sz="4" w:space="0" w:color="808080"/>
            </w:tcBorders>
            <w:shd w:val="clear" w:color="auto" w:fill="2F5496"/>
            <w:vAlign w:val="center"/>
          </w:tcPr>
          <w:p w14:paraId="38DF68BF" w14:textId="77777777" w:rsidR="00031C51" w:rsidRPr="00AB6EB8" w:rsidRDefault="00031C51" w:rsidP="004A7231">
            <w:pPr>
              <w:pStyle w:val="TableHeading"/>
              <w:rPr>
                <w:rFonts w:cs="Arial"/>
                <w:color w:val="FFFFFF"/>
                <w:sz w:val="18"/>
                <w:szCs w:val="18"/>
              </w:rPr>
            </w:pPr>
            <w:r>
              <w:rPr>
                <w:color w:val="FFFFFF"/>
                <w:sz w:val="18"/>
              </w:rPr>
              <w:t>Έκδοση</w:t>
            </w:r>
          </w:p>
        </w:tc>
        <w:tc>
          <w:tcPr>
            <w:tcW w:w="1440" w:type="dxa"/>
            <w:tcBorders>
              <w:bottom w:val="single" w:sz="4" w:space="0" w:color="808080"/>
            </w:tcBorders>
            <w:shd w:val="clear" w:color="auto" w:fill="2F5496"/>
            <w:vAlign w:val="center"/>
          </w:tcPr>
          <w:p w14:paraId="6DC2426C" w14:textId="77777777" w:rsidR="00031C51" w:rsidRPr="00AB6EB8" w:rsidRDefault="00031C51" w:rsidP="004A7231">
            <w:pPr>
              <w:pStyle w:val="TableHeading"/>
              <w:rPr>
                <w:rFonts w:cs="Arial"/>
                <w:color w:val="FFFFFF"/>
                <w:sz w:val="18"/>
                <w:szCs w:val="18"/>
              </w:rPr>
            </w:pPr>
            <w:r>
              <w:rPr>
                <w:color w:val="FFFFFF"/>
                <w:sz w:val="18"/>
              </w:rPr>
              <w:t>Ημερομηνία δημοσίευσης</w:t>
            </w:r>
          </w:p>
        </w:tc>
        <w:tc>
          <w:tcPr>
            <w:tcW w:w="1980" w:type="dxa"/>
            <w:tcBorders>
              <w:bottom w:val="single" w:sz="4" w:space="0" w:color="808080"/>
            </w:tcBorders>
            <w:shd w:val="clear" w:color="auto" w:fill="2F5496"/>
            <w:vAlign w:val="center"/>
          </w:tcPr>
          <w:p w14:paraId="507B1DAC" w14:textId="77777777" w:rsidR="00031C51" w:rsidRPr="00AB6EB8" w:rsidRDefault="00031C51" w:rsidP="004A7231">
            <w:pPr>
              <w:pStyle w:val="TableHeading"/>
              <w:rPr>
                <w:rFonts w:cs="Arial"/>
                <w:color w:val="FFFFFF"/>
                <w:sz w:val="18"/>
                <w:szCs w:val="18"/>
              </w:rPr>
            </w:pPr>
            <w:r>
              <w:rPr>
                <w:color w:val="FFFFFF"/>
                <w:sz w:val="18"/>
              </w:rPr>
              <w:t>Συντάκτης</w:t>
            </w:r>
          </w:p>
        </w:tc>
        <w:tc>
          <w:tcPr>
            <w:tcW w:w="4680" w:type="dxa"/>
            <w:tcBorders>
              <w:bottom w:val="single" w:sz="4" w:space="0" w:color="808080"/>
            </w:tcBorders>
            <w:shd w:val="clear" w:color="auto" w:fill="2F5496"/>
            <w:vAlign w:val="center"/>
          </w:tcPr>
          <w:p w14:paraId="1E2E33D1" w14:textId="77777777" w:rsidR="00031C51" w:rsidRPr="00AB6EB8" w:rsidRDefault="00031C51" w:rsidP="004A7231">
            <w:pPr>
              <w:pStyle w:val="TableHeading"/>
              <w:rPr>
                <w:rFonts w:cs="Arial"/>
                <w:color w:val="FFFFFF"/>
                <w:sz w:val="18"/>
                <w:szCs w:val="18"/>
              </w:rPr>
            </w:pPr>
            <w:r>
              <w:rPr>
                <w:color w:val="FFFFFF"/>
                <w:sz w:val="18"/>
              </w:rPr>
              <w:t>Περιγραφή</w:t>
            </w:r>
          </w:p>
        </w:tc>
      </w:tr>
      <w:tr w:rsidR="00031C51" w:rsidRPr="00AB6EB8" w14:paraId="0EACE72E" w14:textId="77777777" w:rsidTr="004A7231">
        <w:tc>
          <w:tcPr>
            <w:tcW w:w="1080" w:type="dxa"/>
            <w:tcBorders>
              <w:top w:val="single" w:sz="4" w:space="0" w:color="808080"/>
              <w:bottom w:val="single" w:sz="4" w:space="0" w:color="808080"/>
            </w:tcBorders>
            <w:vAlign w:val="center"/>
          </w:tcPr>
          <w:p w14:paraId="5F042EBC" w14:textId="71B83CAF" w:rsidR="00031C51" w:rsidRPr="00AB6EB8" w:rsidRDefault="00956275" w:rsidP="004A7231">
            <w:pPr>
              <w:pStyle w:val="TableCell"/>
              <w:spacing w:after="60"/>
              <w:rPr>
                <w:rFonts w:cs="Arial"/>
                <w:sz w:val="18"/>
                <w:szCs w:val="18"/>
              </w:rPr>
            </w:pPr>
            <w:r>
              <w:rPr>
                <w:sz w:val="18"/>
              </w:rPr>
              <w:t>0.10</w:t>
            </w:r>
          </w:p>
        </w:tc>
        <w:tc>
          <w:tcPr>
            <w:tcW w:w="1440" w:type="dxa"/>
            <w:tcBorders>
              <w:top w:val="single" w:sz="4" w:space="0" w:color="808080"/>
              <w:bottom w:val="single" w:sz="4" w:space="0" w:color="808080"/>
            </w:tcBorders>
            <w:vAlign w:val="center"/>
          </w:tcPr>
          <w:p w14:paraId="3E81BEAF" w14:textId="5F07BD16" w:rsidR="00031C51" w:rsidRPr="00AB6EB8" w:rsidRDefault="00956275" w:rsidP="004A7231">
            <w:pPr>
              <w:pStyle w:val="TableCell"/>
              <w:spacing w:after="60"/>
              <w:rPr>
                <w:rFonts w:cs="Arial"/>
                <w:sz w:val="18"/>
                <w:szCs w:val="18"/>
              </w:rPr>
            </w:pPr>
            <w:r>
              <w:rPr>
                <w:sz w:val="18"/>
              </w:rPr>
              <w:t>08/06/2017</w:t>
            </w:r>
          </w:p>
        </w:tc>
        <w:tc>
          <w:tcPr>
            <w:tcW w:w="1980" w:type="dxa"/>
            <w:tcBorders>
              <w:top w:val="single" w:sz="4" w:space="0" w:color="808080"/>
              <w:bottom w:val="single" w:sz="4" w:space="0" w:color="808080"/>
            </w:tcBorders>
            <w:vAlign w:val="center"/>
          </w:tcPr>
          <w:p w14:paraId="127D17FE" w14:textId="3A685E21" w:rsidR="00031C51" w:rsidRPr="00AB6EB8" w:rsidRDefault="00956275" w:rsidP="004A7231">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640E2BA3" w14:textId="6328542A" w:rsidR="00031C51" w:rsidRPr="00AB6EB8" w:rsidRDefault="00031C51" w:rsidP="004A7231">
            <w:pPr>
              <w:pStyle w:val="TableCell"/>
              <w:spacing w:after="60"/>
              <w:rPr>
                <w:rFonts w:cs="Arial"/>
                <w:sz w:val="18"/>
                <w:szCs w:val="18"/>
              </w:rPr>
            </w:pPr>
            <w:r>
              <w:rPr>
                <w:sz w:val="18"/>
              </w:rPr>
              <w:t>Υποβληθέν προς επανεξέταση στη ΓΔ TAXUD (SfR)</w:t>
            </w:r>
          </w:p>
        </w:tc>
      </w:tr>
      <w:tr w:rsidR="004A7231" w:rsidRPr="00AB6EB8" w14:paraId="3A4F38E7" w14:textId="77777777" w:rsidTr="004A7231">
        <w:tc>
          <w:tcPr>
            <w:tcW w:w="1080" w:type="dxa"/>
            <w:tcBorders>
              <w:top w:val="single" w:sz="4" w:space="0" w:color="808080"/>
              <w:bottom w:val="single" w:sz="4" w:space="0" w:color="808080"/>
            </w:tcBorders>
            <w:vAlign w:val="center"/>
          </w:tcPr>
          <w:p w14:paraId="047969B5" w14:textId="5B650128" w:rsidR="004A7231" w:rsidRDefault="004A7231" w:rsidP="004A7231">
            <w:pPr>
              <w:pStyle w:val="TableCell"/>
              <w:spacing w:after="60"/>
              <w:rPr>
                <w:rFonts w:cs="Arial"/>
                <w:sz w:val="18"/>
                <w:szCs w:val="18"/>
              </w:rPr>
            </w:pPr>
            <w:r>
              <w:rPr>
                <w:sz w:val="18"/>
              </w:rPr>
              <w:t>1.00</w:t>
            </w:r>
          </w:p>
        </w:tc>
        <w:tc>
          <w:tcPr>
            <w:tcW w:w="1440" w:type="dxa"/>
            <w:tcBorders>
              <w:top w:val="single" w:sz="4" w:space="0" w:color="808080"/>
              <w:bottom w:val="single" w:sz="4" w:space="0" w:color="808080"/>
            </w:tcBorders>
            <w:vAlign w:val="center"/>
          </w:tcPr>
          <w:p w14:paraId="40D8F6CE" w14:textId="36E76B7A" w:rsidR="004A7231" w:rsidRDefault="004A7231" w:rsidP="004A7231">
            <w:pPr>
              <w:pStyle w:val="TableCell"/>
              <w:spacing w:after="60"/>
              <w:rPr>
                <w:rFonts w:cs="Arial"/>
                <w:sz w:val="18"/>
                <w:szCs w:val="18"/>
              </w:rPr>
            </w:pPr>
            <w:r>
              <w:rPr>
                <w:sz w:val="18"/>
              </w:rPr>
              <w:t>26/06/2017</w:t>
            </w:r>
          </w:p>
        </w:tc>
        <w:tc>
          <w:tcPr>
            <w:tcW w:w="1980" w:type="dxa"/>
            <w:tcBorders>
              <w:top w:val="single" w:sz="4" w:space="0" w:color="808080"/>
              <w:bottom w:val="single" w:sz="4" w:space="0" w:color="808080"/>
            </w:tcBorders>
            <w:vAlign w:val="center"/>
          </w:tcPr>
          <w:p w14:paraId="5E812390" w14:textId="66062801" w:rsidR="004A7231" w:rsidRDefault="004A7231" w:rsidP="004A7231">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1B3E2647" w14:textId="618D819D" w:rsidR="004A7231" w:rsidRPr="00AB6EB8" w:rsidRDefault="004A7231" w:rsidP="004A7231">
            <w:pPr>
              <w:pStyle w:val="TableCell"/>
              <w:spacing w:after="60"/>
              <w:rPr>
                <w:rFonts w:cs="Arial"/>
                <w:sz w:val="18"/>
                <w:szCs w:val="18"/>
              </w:rPr>
            </w:pPr>
            <w:r>
              <w:rPr>
                <w:sz w:val="18"/>
              </w:rPr>
              <w:t>Υποβληθέν προς έγκριση στη ΓΔ TAXUD (SfA</w:t>
            </w:r>
            <w:bookmarkStart w:id="1" w:name="_GoBack"/>
            <w:bookmarkEnd w:id="1"/>
            <w:r>
              <w:rPr>
                <w:sz w:val="18"/>
              </w:rPr>
              <w:t>)</w:t>
            </w:r>
          </w:p>
        </w:tc>
      </w:tr>
      <w:tr w:rsidR="00E62C15" w:rsidRPr="00AB6EB8" w14:paraId="7F3F1111" w14:textId="77777777" w:rsidTr="004A7231">
        <w:tc>
          <w:tcPr>
            <w:tcW w:w="1080" w:type="dxa"/>
            <w:tcBorders>
              <w:top w:val="single" w:sz="4" w:space="0" w:color="808080"/>
              <w:bottom w:val="single" w:sz="4" w:space="0" w:color="808080"/>
            </w:tcBorders>
            <w:vAlign w:val="center"/>
          </w:tcPr>
          <w:p w14:paraId="20D53205" w14:textId="5F943CC0" w:rsidR="00E62C15" w:rsidRDefault="00E62C15" w:rsidP="00E62C15">
            <w:pPr>
              <w:pStyle w:val="TableCell"/>
              <w:spacing w:after="60"/>
              <w:rPr>
                <w:rFonts w:cs="Arial"/>
                <w:sz w:val="18"/>
                <w:szCs w:val="18"/>
              </w:rPr>
            </w:pPr>
            <w:r>
              <w:rPr>
                <w:sz w:val="18"/>
              </w:rPr>
              <w:t>1.10</w:t>
            </w:r>
          </w:p>
        </w:tc>
        <w:tc>
          <w:tcPr>
            <w:tcW w:w="1440" w:type="dxa"/>
            <w:tcBorders>
              <w:top w:val="single" w:sz="4" w:space="0" w:color="808080"/>
              <w:bottom w:val="single" w:sz="4" w:space="0" w:color="808080"/>
            </w:tcBorders>
            <w:vAlign w:val="center"/>
          </w:tcPr>
          <w:p w14:paraId="2DECB319" w14:textId="5932D604" w:rsidR="00E62C15" w:rsidRDefault="00E62C15" w:rsidP="00E62C15">
            <w:pPr>
              <w:pStyle w:val="TableCell"/>
              <w:spacing w:after="60"/>
              <w:rPr>
                <w:rFonts w:cs="Arial"/>
                <w:sz w:val="18"/>
                <w:szCs w:val="18"/>
              </w:rPr>
            </w:pPr>
            <w:r>
              <w:rPr>
                <w:sz w:val="18"/>
              </w:rPr>
              <w:t>26/07/2017</w:t>
            </w:r>
          </w:p>
        </w:tc>
        <w:tc>
          <w:tcPr>
            <w:tcW w:w="1980" w:type="dxa"/>
            <w:tcBorders>
              <w:top w:val="single" w:sz="4" w:space="0" w:color="808080"/>
              <w:bottom w:val="single" w:sz="4" w:space="0" w:color="808080"/>
            </w:tcBorders>
            <w:vAlign w:val="center"/>
          </w:tcPr>
          <w:p w14:paraId="6C9F9248" w14:textId="3B735A30" w:rsidR="00E62C15" w:rsidRDefault="00E62C15" w:rsidP="00E62C15">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40BBC9F2" w14:textId="31B749F4" w:rsidR="00E62C15" w:rsidRDefault="00E62C15" w:rsidP="00E62C15">
            <w:pPr>
              <w:pStyle w:val="TableCell"/>
              <w:spacing w:after="60"/>
              <w:rPr>
                <w:rFonts w:cs="Arial"/>
                <w:sz w:val="18"/>
                <w:szCs w:val="18"/>
              </w:rPr>
            </w:pPr>
            <w:r>
              <w:rPr>
                <w:sz w:val="18"/>
              </w:rPr>
              <w:t>Υποβληθέν προς έγκριση - μόνο επανεξέταση στη ΓΔ TAXUD (SfA)</w:t>
            </w:r>
          </w:p>
        </w:tc>
      </w:tr>
      <w:tr w:rsidR="00AE0AC7" w:rsidRPr="00AB6EB8" w14:paraId="7EA7E176" w14:textId="77777777" w:rsidTr="004A7231">
        <w:tc>
          <w:tcPr>
            <w:tcW w:w="1080" w:type="dxa"/>
            <w:tcBorders>
              <w:top w:val="single" w:sz="4" w:space="0" w:color="808080"/>
              <w:bottom w:val="single" w:sz="4" w:space="0" w:color="808080"/>
            </w:tcBorders>
            <w:vAlign w:val="center"/>
          </w:tcPr>
          <w:p w14:paraId="5097A76A" w14:textId="03594FE7" w:rsidR="00AE0AC7" w:rsidRDefault="00F569F2" w:rsidP="00E62C15">
            <w:pPr>
              <w:pStyle w:val="TableCell"/>
              <w:spacing w:after="60"/>
              <w:rPr>
                <w:rFonts w:cs="Arial"/>
                <w:sz w:val="18"/>
                <w:szCs w:val="18"/>
              </w:rPr>
            </w:pPr>
            <w:r>
              <w:rPr>
                <w:sz w:val="18"/>
              </w:rPr>
              <w:t>2.00</w:t>
            </w:r>
          </w:p>
        </w:tc>
        <w:tc>
          <w:tcPr>
            <w:tcW w:w="1440" w:type="dxa"/>
            <w:tcBorders>
              <w:top w:val="single" w:sz="4" w:space="0" w:color="808080"/>
              <w:bottom w:val="single" w:sz="4" w:space="0" w:color="808080"/>
            </w:tcBorders>
            <w:vAlign w:val="center"/>
          </w:tcPr>
          <w:p w14:paraId="64FE6AB7" w14:textId="52D57E03" w:rsidR="00AE0AC7" w:rsidRDefault="00F569F2" w:rsidP="00E62C15">
            <w:pPr>
              <w:pStyle w:val="TableCell"/>
              <w:spacing w:after="60"/>
              <w:rPr>
                <w:rFonts w:cs="Arial"/>
                <w:sz w:val="18"/>
                <w:szCs w:val="18"/>
              </w:rPr>
            </w:pPr>
            <w:r>
              <w:rPr>
                <w:sz w:val="18"/>
              </w:rPr>
              <w:t>04/08/2017</w:t>
            </w:r>
          </w:p>
        </w:tc>
        <w:tc>
          <w:tcPr>
            <w:tcW w:w="1980" w:type="dxa"/>
            <w:tcBorders>
              <w:top w:val="single" w:sz="4" w:space="0" w:color="808080"/>
              <w:bottom w:val="single" w:sz="4" w:space="0" w:color="808080"/>
            </w:tcBorders>
            <w:vAlign w:val="center"/>
          </w:tcPr>
          <w:p w14:paraId="0F50ED30" w14:textId="2EF5F774" w:rsidR="00AE0AC7" w:rsidRDefault="00AE0AC7" w:rsidP="00E62C15">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58675E7D" w14:textId="09B29F11" w:rsidR="00F569F2" w:rsidRDefault="00F569F2" w:rsidP="00E62C15">
            <w:pPr>
              <w:pStyle w:val="TableCell"/>
              <w:spacing w:after="60"/>
              <w:rPr>
                <w:rFonts w:cs="Arial"/>
                <w:sz w:val="18"/>
                <w:szCs w:val="18"/>
              </w:rPr>
            </w:pPr>
            <w:r>
              <w:rPr>
                <w:sz w:val="18"/>
              </w:rPr>
              <w:t>Εφαρμογή σχολίων επανεξέτασης</w:t>
            </w:r>
          </w:p>
          <w:p w14:paraId="2EA803D5" w14:textId="374B2215" w:rsidR="00AE0AC7" w:rsidRDefault="00AE0AC7" w:rsidP="00E62C15">
            <w:pPr>
              <w:pStyle w:val="TableCell"/>
              <w:spacing w:after="60"/>
              <w:rPr>
                <w:rFonts w:cs="Arial"/>
                <w:sz w:val="18"/>
                <w:szCs w:val="18"/>
              </w:rPr>
            </w:pPr>
            <w:r>
              <w:rPr>
                <w:sz w:val="18"/>
              </w:rPr>
              <w:t>Υποβληθέν προς έγκριση στη ΓΔ TAXUD (SfA)</w:t>
            </w:r>
          </w:p>
        </w:tc>
      </w:tr>
      <w:tr w:rsidR="00681EA9" w:rsidRPr="00AB6EB8" w14:paraId="373F2FCD" w14:textId="77777777" w:rsidTr="004A7231">
        <w:tc>
          <w:tcPr>
            <w:tcW w:w="1080" w:type="dxa"/>
            <w:tcBorders>
              <w:top w:val="single" w:sz="4" w:space="0" w:color="808080"/>
              <w:bottom w:val="single" w:sz="4" w:space="0" w:color="808080"/>
            </w:tcBorders>
            <w:vAlign w:val="center"/>
          </w:tcPr>
          <w:p w14:paraId="1964005E" w14:textId="7287E054" w:rsidR="00681EA9" w:rsidRDefault="00681EA9" w:rsidP="00E62C15">
            <w:pPr>
              <w:pStyle w:val="TableCell"/>
              <w:spacing w:after="60"/>
              <w:rPr>
                <w:rFonts w:cs="Arial"/>
                <w:sz w:val="18"/>
                <w:szCs w:val="18"/>
              </w:rPr>
            </w:pPr>
            <w:r>
              <w:rPr>
                <w:sz w:val="18"/>
              </w:rPr>
              <w:t>2.10</w:t>
            </w:r>
          </w:p>
        </w:tc>
        <w:tc>
          <w:tcPr>
            <w:tcW w:w="1440" w:type="dxa"/>
            <w:tcBorders>
              <w:top w:val="single" w:sz="4" w:space="0" w:color="808080"/>
              <w:bottom w:val="single" w:sz="4" w:space="0" w:color="808080"/>
            </w:tcBorders>
            <w:vAlign w:val="center"/>
          </w:tcPr>
          <w:p w14:paraId="2C6ED10B" w14:textId="19365205" w:rsidR="00681EA9" w:rsidRDefault="00681EA9" w:rsidP="00E62C15">
            <w:pPr>
              <w:pStyle w:val="TableCell"/>
              <w:spacing w:after="60"/>
              <w:rPr>
                <w:rFonts w:cs="Arial"/>
                <w:sz w:val="18"/>
                <w:szCs w:val="18"/>
              </w:rPr>
            </w:pPr>
            <w:r>
              <w:rPr>
                <w:sz w:val="18"/>
              </w:rPr>
              <w:t>05/06/2018</w:t>
            </w:r>
          </w:p>
        </w:tc>
        <w:tc>
          <w:tcPr>
            <w:tcW w:w="1980" w:type="dxa"/>
            <w:tcBorders>
              <w:top w:val="single" w:sz="4" w:space="0" w:color="808080"/>
              <w:bottom w:val="single" w:sz="4" w:space="0" w:color="808080"/>
            </w:tcBorders>
            <w:vAlign w:val="center"/>
          </w:tcPr>
          <w:p w14:paraId="325663FF" w14:textId="68B32817" w:rsidR="00681EA9" w:rsidRDefault="00681EA9" w:rsidP="00E62C15">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3746EEAD" w14:textId="72DFA70C" w:rsidR="00681EA9" w:rsidRDefault="00681EA9" w:rsidP="00E62C15">
            <w:pPr>
              <w:pStyle w:val="TableCell"/>
              <w:spacing w:after="60"/>
              <w:rPr>
                <w:rFonts w:cs="Arial"/>
                <w:sz w:val="18"/>
                <w:szCs w:val="18"/>
              </w:rPr>
            </w:pPr>
            <w:r>
              <w:rPr>
                <w:sz w:val="18"/>
              </w:rPr>
              <w:t>Επικαιροποίηση του εγγράφου με βάση την τελευταία αλλαγή του συστήματος</w:t>
            </w:r>
          </w:p>
        </w:tc>
      </w:tr>
      <w:tr w:rsidR="00794F19" w:rsidRPr="00AB6EB8" w14:paraId="7E80FDBC" w14:textId="77777777" w:rsidTr="004A7231">
        <w:tc>
          <w:tcPr>
            <w:tcW w:w="1080" w:type="dxa"/>
            <w:tcBorders>
              <w:top w:val="single" w:sz="4" w:space="0" w:color="808080"/>
              <w:bottom w:val="single" w:sz="4" w:space="0" w:color="808080"/>
            </w:tcBorders>
            <w:vAlign w:val="center"/>
          </w:tcPr>
          <w:p w14:paraId="053F7114" w14:textId="095B7819" w:rsidR="00794F19" w:rsidRDefault="00794F19" w:rsidP="00E62C15">
            <w:pPr>
              <w:pStyle w:val="TableCell"/>
              <w:spacing w:after="60"/>
              <w:rPr>
                <w:rFonts w:cs="Arial"/>
                <w:sz w:val="18"/>
                <w:szCs w:val="18"/>
              </w:rPr>
            </w:pPr>
            <w:r>
              <w:rPr>
                <w:sz w:val="18"/>
              </w:rPr>
              <w:t>3.00</w:t>
            </w:r>
          </w:p>
        </w:tc>
        <w:tc>
          <w:tcPr>
            <w:tcW w:w="1440" w:type="dxa"/>
            <w:tcBorders>
              <w:top w:val="single" w:sz="4" w:space="0" w:color="808080"/>
              <w:bottom w:val="single" w:sz="4" w:space="0" w:color="808080"/>
            </w:tcBorders>
            <w:vAlign w:val="center"/>
          </w:tcPr>
          <w:p w14:paraId="6DE1BB18" w14:textId="4AA753A7" w:rsidR="00794F19" w:rsidRDefault="00794F19" w:rsidP="00E62C15">
            <w:pPr>
              <w:pStyle w:val="TableCell"/>
              <w:spacing w:after="60"/>
              <w:rPr>
                <w:rFonts w:cs="Arial"/>
                <w:sz w:val="18"/>
                <w:szCs w:val="18"/>
              </w:rPr>
            </w:pPr>
            <w:r>
              <w:rPr>
                <w:sz w:val="18"/>
              </w:rPr>
              <w:t>20/06/2018</w:t>
            </w:r>
          </w:p>
        </w:tc>
        <w:tc>
          <w:tcPr>
            <w:tcW w:w="1980" w:type="dxa"/>
            <w:tcBorders>
              <w:top w:val="single" w:sz="4" w:space="0" w:color="808080"/>
              <w:bottom w:val="single" w:sz="4" w:space="0" w:color="808080"/>
            </w:tcBorders>
            <w:vAlign w:val="center"/>
          </w:tcPr>
          <w:p w14:paraId="07D375B8" w14:textId="10411659" w:rsidR="00794F19" w:rsidRDefault="00794F19" w:rsidP="00E62C15">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0A5060E6" w14:textId="17761415" w:rsidR="00AD6265" w:rsidRDefault="00AD6265" w:rsidP="00E62C15">
            <w:pPr>
              <w:pStyle w:val="TableCell"/>
              <w:spacing w:after="60"/>
              <w:rPr>
                <w:rFonts w:cs="Arial"/>
                <w:sz w:val="18"/>
                <w:szCs w:val="18"/>
              </w:rPr>
            </w:pPr>
            <w:r>
              <w:rPr>
                <w:sz w:val="18"/>
              </w:rPr>
              <w:t>Εφαρμογή σχολίων επανεξέτασης.</w:t>
            </w:r>
          </w:p>
          <w:p w14:paraId="5657B9D5" w14:textId="2BEEFC43" w:rsidR="00794F19" w:rsidRDefault="00794F19" w:rsidP="00E62C15">
            <w:pPr>
              <w:pStyle w:val="TableCell"/>
              <w:spacing w:after="60"/>
              <w:rPr>
                <w:rFonts w:cs="Arial"/>
                <w:sz w:val="18"/>
                <w:szCs w:val="18"/>
              </w:rPr>
            </w:pPr>
            <w:r>
              <w:rPr>
                <w:sz w:val="18"/>
              </w:rPr>
              <w:t>Υποβληθέν προς έγκριση στη ΓΔ TAXUD (SfA)</w:t>
            </w:r>
          </w:p>
        </w:tc>
      </w:tr>
      <w:tr w:rsidR="00F75C48" w:rsidRPr="00AB6EB8" w14:paraId="7D42B5E1" w14:textId="77777777" w:rsidTr="004A7231">
        <w:tc>
          <w:tcPr>
            <w:tcW w:w="1080" w:type="dxa"/>
            <w:tcBorders>
              <w:top w:val="single" w:sz="4" w:space="0" w:color="808080"/>
              <w:bottom w:val="single" w:sz="4" w:space="0" w:color="808080"/>
            </w:tcBorders>
            <w:vAlign w:val="center"/>
          </w:tcPr>
          <w:p w14:paraId="46455E23" w14:textId="08CCEF83" w:rsidR="00F75C48" w:rsidRDefault="00F75C48" w:rsidP="00E62C15">
            <w:pPr>
              <w:pStyle w:val="TableCell"/>
              <w:spacing w:after="60"/>
              <w:rPr>
                <w:rFonts w:cs="Arial"/>
                <w:sz w:val="18"/>
                <w:szCs w:val="18"/>
              </w:rPr>
            </w:pPr>
            <w:r>
              <w:rPr>
                <w:sz w:val="18"/>
              </w:rPr>
              <w:t>3.10</w:t>
            </w:r>
          </w:p>
        </w:tc>
        <w:tc>
          <w:tcPr>
            <w:tcW w:w="1440" w:type="dxa"/>
            <w:tcBorders>
              <w:top w:val="single" w:sz="4" w:space="0" w:color="808080"/>
              <w:bottom w:val="single" w:sz="4" w:space="0" w:color="808080"/>
            </w:tcBorders>
            <w:vAlign w:val="center"/>
          </w:tcPr>
          <w:p w14:paraId="6E392D78" w14:textId="390D254B" w:rsidR="00F75C48" w:rsidRDefault="00F75C48" w:rsidP="00E62C15">
            <w:pPr>
              <w:pStyle w:val="TableCell"/>
              <w:spacing w:after="60"/>
              <w:rPr>
                <w:rFonts w:cs="Arial"/>
                <w:sz w:val="18"/>
                <w:szCs w:val="18"/>
              </w:rPr>
            </w:pPr>
            <w:r>
              <w:rPr>
                <w:sz w:val="18"/>
              </w:rPr>
              <w:t>05/11/2018</w:t>
            </w:r>
          </w:p>
        </w:tc>
        <w:tc>
          <w:tcPr>
            <w:tcW w:w="1980" w:type="dxa"/>
            <w:tcBorders>
              <w:top w:val="single" w:sz="4" w:space="0" w:color="808080"/>
              <w:bottom w:val="single" w:sz="4" w:space="0" w:color="808080"/>
            </w:tcBorders>
            <w:vAlign w:val="center"/>
          </w:tcPr>
          <w:p w14:paraId="22923CBF" w14:textId="485C8AA2" w:rsidR="00F75C48" w:rsidRDefault="00F75C48" w:rsidP="00E62C15">
            <w:pPr>
              <w:pStyle w:val="TableCell"/>
              <w:spacing w:after="60"/>
              <w:rPr>
                <w:rFonts w:cs="Arial"/>
                <w:sz w:val="18"/>
                <w:szCs w:val="18"/>
              </w:rPr>
            </w:pPr>
            <w:r>
              <w:rPr>
                <w:sz w:val="18"/>
              </w:rPr>
              <w:t>CUSTDEV3</w:t>
            </w:r>
          </w:p>
        </w:tc>
        <w:tc>
          <w:tcPr>
            <w:tcW w:w="4680" w:type="dxa"/>
            <w:tcBorders>
              <w:top w:val="single" w:sz="4" w:space="0" w:color="808080"/>
              <w:bottom w:val="single" w:sz="4" w:space="0" w:color="808080"/>
            </w:tcBorders>
            <w:vAlign w:val="center"/>
          </w:tcPr>
          <w:p w14:paraId="017EFC32" w14:textId="7D9B7DD2" w:rsidR="00F75C48" w:rsidRDefault="00F75C48" w:rsidP="00F75C48">
            <w:pPr>
              <w:pStyle w:val="TableCell"/>
              <w:spacing w:after="60"/>
              <w:rPr>
                <w:rFonts w:cs="Arial"/>
                <w:sz w:val="18"/>
                <w:szCs w:val="18"/>
              </w:rPr>
            </w:pPr>
            <w:r>
              <w:rPr>
                <w:sz w:val="18"/>
              </w:rPr>
              <w:t>Εφαρμογή σχολίων επανεξέτασης.</w:t>
            </w:r>
          </w:p>
          <w:p w14:paraId="5F313171" w14:textId="2E2C8949" w:rsidR="00F75C48" w:rsidRDefault="00F75C48" w:rsidP="00F75C48">
            <w:pPr>
              <w:pStyle w:val="TableCell"/>
              <w:spacing w:after="60"/>
              <w:rPr>
                <w:rFonts w:cs="Arial"/>
                <w:sz w:val="18"/>
                <w:szCs w:val="18"/>
              </w:rPr>
            </w:pPr>
            <w:r>
              <w:rPr>
                <w:sz w:val="18"/>
              </w:rPr>
              <w:t>Υποβληθέν προς επανεξέταση στη ΓΔ TAXUD (SfR)</w:t>
            </w:r>
          </w:p>
        </w:tc>
      </w:tr>
    </w:tbl>
    <w:p w14:paraId="1A2D96D2" w14:textId="77777777" w:rsidR="00031C51" w:rsidRPr="00AB6EB8" w:rsidRDefault="00031C51" w:rsidP="00031C51">
      <w:pPr>
        <w:pStyle w:val="TableCell"/>
        <w:rPr>
          <w:rFonts w:cs="Arial"/>
          <w:szCs w:val="20"/>
        </w:rPr>
      </w:pPr>
    </w:p>
    <w:p w14:paraId="61FFB839" w14:textId="77777777" w:rsidR="00031C51" w:rsidRPr="00AB6EB8" w:rsidRDefault="00031C51" w:rsidP="00031C51">
      <w:pPr>
        <w:pStyle w:val="Style12ptBoldBottomSinglesolidlineAuto05ptLinew"/>
        <w:rPr>
          <w:rFonts w:cs="Arial"/>
        </w:rPr>
      </w:pPr>
      <w:r>
        <w:t>Επανεξετάσεις</w:t>
      </w: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440"/>
        <w:gridCol w:w="1980"/>
        <w:gridCol w:w="4680"/>
      </w:tblGrid>
      <w:tr w:rsidR="00031C51" w:rsidRPr="00AB6EB8" w14:paraId="14088067" w14:textId="77777777" w:rsidTr="004A7231">
        <w:trPr>
          <w:trHeight w:val="340"/>
        </w:trPr>
        <w:tc>
          <w:tcPr>
            <w:tcW w:w="1080" w:type="dxa"/>
            <w:tcBorders>
              <w:bottom w:val="single" w:sz="4" w:space="0" w:color="808080"/>
            </w:tcBorders>
            <w:shd w:val="clear" w:color="auto" w:fill="2F5496"/>
            <w:vAlign w:val="center"/>
          </w:tcPr>
          <w:p w14:paraId="2A4B5CEB" w14:textId="77777777" w:rsidR="00031C51" w:rsidRPr="00AB6EB8" w:rsidRDefault="00031C51" w:rsidP="004A7231">
            <w:pPr>
              <w:pStyle w:val="TableHeading"/>
              <w:rPr>
                <w:rFonts w:cs="Arial"/>
                <w:color w:val="FFFFFF"/>
                <w:sz w:val="18"/>
                <w:szCs w:val="18"/>
              </w:rPr>
            </w:pPr>
            <w:r>
              <w:rPr>
                <w:color w:val="FFFFFF"/>
                <w:sz w:val="18"/>
              </w:rPr>
              <w:t>Έκδοση</w:t>
            </w:r>
          </w:p>
        </w:tc>
        <w:tc>
          <w:tcPr>
            <w:tcW w:w="1440" w:type="dxa"/>
            <w:tcBorders>
              <w:bottom w:val="single" w:sz="4" w:space="0" w:color="808080"/>
            </w:tcBorders>
            <w:shd w:val="clear" w:color="auto" w:fill="2F5496"/>
            <w:vAlign w:val="center"/>
          </w:tcPr>
          <w:p w14:paraId="283860AA" w14:textId="77777777" w:rsidR="00031C51" w:rsidRPr="00AB6EB8" w:rsidRDefault="00031C51" w:rsidP="004A7231">
            <w:pPr>
              <w:pStyle w:val="TableHeading"/>
              <w:rPr>
                <w:rFonts w:cs="Arial"/>
                <w:color w:val="FFFFFF"/>
                <w:sz w:val="18"/>
                <w:szCs w:val="18"/>
              </w:rPr>
            </w:pPr>
            <w:r>
              <w:rPr>
                <w:color w:val="FFFFFF"/>
                <w:sz w:val="18"/>
              </w:rPr>
              <w:t>Ημερομηνία δημοσίευσης</w:t>
            </w:r>
          </w:p>
        </w:tc>
        <w:tc>
          <w:tcPr>
            <w:tcW w:w="1980" w:type="dxa"/>
            <w:tcBorders>
              <w:bottom w:val="single" w:sz="4" w:space="0" w:color="808080"/>
            </w:tcBorders>
            <w:shd w:val="clear" w:color="auto" w:fill="2F5496"/>
            <w:vAlign w:val="center"/>
          </w:tcPr>
          <w:p w14:paraId="15E12391" w14:textId="77777777" w:rsidR="00031C51" w:rsidRPr="00AB6EB8" w:rsidRDefault="00031C51" w:rsidP="004A7231">
            <w:pPr>
              <w:pStyle w:val="TableHeading"/>
              <w:rPr>
                <w:rFonts w:cs="Arial"/>
                <w:color w:val="FFFFFF"/>
                <w:sz w:val="18"/>
                <w:szCs w:val="18"/>
              </w:rPr>
            </w:pPr>
            <w:r>
              <w:rPr>
                <w:color w:val="FFFFFF"/>
                <w:sz w:val="18"/>
              </w:rPr>
              <w:t>Ονοματεπώνυμο</w:t>
            </w:r>
          </w:p>
        </w:tc>
        <w:tc>
          <w:tcPr>
            <w:tcW w:w="4680" w:type="dxa"/>
            <w:tcBorders>
              <w:bottom w:val="single" w:sz="4" w:space="0" w:color="808080"/>
            </w:tcBorders>
            <w:shd w:val="clear" w:color="auto" w:fill="2F5496"/>
            <w:vAlign w:val="center"/>
          </w:tcPr>
          <w:p w14:paraId="791E21ED" w14:textId="77777777" w:rsidR="00031C51" w:rsidRPr="00AB6EB8" w:rsidRDefault="00031C51" w:rsidP="004A7231">
            <w:pPr>
              <w:pStyle w:val="TableHeading"/>
              <w:rPr>
                <w:rFonts w:cs="Arial"/>
                <w:color w:val="FFFFFF"/>
                <w:sz w:val="18"/>
                <w:szCs w:val="18"/>
              </w:rPr>
            </w:pPr>
            <w:r>
              <w:rPr>
                <w:color w:val="FFFFFF"/>
                <w:sz w:val="18"/>
              </w:rPr>
              <w:t>Ιδιότητα</w:t>
            </w:r>
          </w:p>
        </w:tc>
      </w:tr>
      <w:tr w:rsidR="00031C51" w:rsidRPr="00AB6EB8" w14:paraId="395BE9C8" w14:textId="77777777" w:rsidTr="004A7231">
        <w:tc>
          <w:tcPr>
            <w:tcW w:w="1080" w:type="dxa"/>
            <w:tcBorders>
              <w:top w:val="single" w:sz="4" w:space="0" w:color="808080"/>
              <w:bottom w:val="single" w:sz="4" w:space="0" w:color="808080"/>
            </w:tcBorders>
            <w:vAlign w:val="center"/>
          </w:tcPr>
          <w:p w14:paraId="2532BA46" w14:textId="0A30FBF3" w:rsidR="00031C51" w:rsidRPr="00AB6EB8" w:rsidRDefault="00956275" w:rsidP="004A7231">
            <w:pPr>
              <w:pStyle w:val="TableCell"/>
              <w:spacing w:after="60"/>
              <w:rPr>
                <w:rFonts w:cs="Arial"/>
                <w:sz w:val="18"/>
                <w:szCs w:val="18"/>
              </w:rPr>
            </w:pPr>
            <w:r>
              <w:rPr>
                <w:sz w:val="18"/>
              </w:rPr>
              <w:t>0.10</w:t>
            </w:r>
          </w:p>
        </w:tc>
        <w:tc>
          <w:tcPr>
            <w:tcW w:w="1440" w:type="dxa"/>
            <w:tcBorders>
              <w:top w:val="single" w:sz="4" w:space="0" w:color="808080"/>
              <w:bottom w:val="single" w:sz="4" w:space="0" w:color="808080"/>
            </w:tcBorders>
            <w:vAlign w:val="center"/>
          </w:tcPr>
          <w:p w14:paraId="2620D484" w14:textId="08DE86D9" w:rsidR="00031C51" w:rsidRPr="00AB6EB8" w:rsidRDefault="00956275" w:rsidP="004A7231">
            <w:pPr>
              <w:pStyle w:val="TableCell"/>
              <w:spacing w:after="60"/>
              <w:rPr>
                <w:rFonts w:cs="Arial"/>
                <w:sz w:val="18"/>
                <w:szCs w:val="18"/>
              </w:rPr>
            </w:pPr>
            <w:r>
              <w:rPr>
                <w:sz w:val="18"/>
              </w:rPr>
              <w:t>08/06/2017</w:t>
            </w:r>
          </w:p>
        </w:tc>
        <w:tc>
          <w:tcPr>
            <w:tcW w:w="1980" w:type="dxa"/>
            <w:tcBorders>
              <w:top w:val="single" w:sz="4" w:space="0" w:color="808080"/>
              <w:bottom w:val="single" w:sz="4" w:space="0" w:color="808080"/>
            </w:tcBorders>
            <w:vAlign w:val="center"/>
          </w:tcPr>
          <w:p w14:paraId="54859190" w14:textId="25E1C848" w:rsidR="00031C51" w:rsidRPr="00AB6EB8" w:rsidRDefault="00956275" w:rsidP="004A7231">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232E1157" w14:textId="1C6B22FF" w:rsidR="00031C51" w:rsidRPr="00AB6EB8" w:rsidRDefault="00956275" w:rsidP="004A7231">
            <w:pPr>
              <w:pStyle w:val="TableCell"/>
              <w:spacing w:after="60"/>
              <w:rPr>
                <w:rFonts w:cs="Arial"/>
                <w:sz w:val="18"/>
                <w:szCs w:val="18"/>
              </w:rPr>
            </w:pPr>
            <w:r>
              <w:rPr>
                <w:sz w:val="18"/>
              </w:rPr>
              <w:t>Αναλυτής</w:t>
            </w:r>
          </w:p>
        </w:tc>
      </w:tr>
      <w:tr w:rsidR="004A7231" w:rsidRPr="00AB6EB8" w14:paraId="38BF6926" w14:textId="77777777" w:rsidTr="004A7231">
        <w:tc>
          <w:tcPr>
            <w:tcW w:w="1080" w:type="dxa"/>
            <w:tcBorders>
              <w:top w:val="single" w:sz="4" w:space="0" w:color="808080"/>
              <w:bottom w:val="single" w:sz="4" w:space="0" w:color="808080"/>
            </w:tcBorders>
            <w:vAlign w:val="center"/>
          </w:tcPr>
          <w:p w14:paraId="78E70406" w14:textId="089F0D23" w:rsidR="004A7231" w:rsidRDefault="004A7231" w:rsidP="004A7231">
            <w:pPr>
              <w:pStyle w:val="TableCell"/>
              <w:spacing w:after="60"/>
              <w:rPr>
                <w:rFonts w:cs="Arial"/>
                <w:sz w:val="18"/>
                <w:szCs w:val="18"/>
              </w:rPr>
            </w:pPr>
            <w:r>
              <w:rPr>
                <w:sz w:val="18"/>
              </w:rPr>
              <w:t>1.00</w:t>
            </w:r>
          </w:p>
        </w:tc>
        <w:tc>
          <w:tcPr>
            <w:tcW w:w="1440" w:type="dxa"/>
            <w:tcBorders>
              <w:top w:val="single" w:sz="4" w:space="0" w:color="808080"/>
              <w:bottom w:val="single" w:sz="4" w:space="0" w:color="808080"/>
            </w:tcBorders>
            <w:vAlign w:val="center"/>
          </w:tcPr>
          <w:p w14:paraId="5192488C" w14:textId="6371BD34" w:rsidR="004A7231" w:rsidRDefault="004A7231" w:rsidP="004A7231">
            <w:pPr>
              <w:pStyle w:val="TableCell"/>
              <w:spacing w:after="60"/>
              <w:rPr>
                <w:rFonts w:cs="Arial"/>
                <w:sz w:val="18"/>
                <w:szCs w:val="18"/>
              </w:rPr>
            </w:pPr>
            <w:r>
              <w:rPr>
                <w:sz w:val="18"/>
              </w:rPr>
              <w:t>26/06/2017</w:t>
            </w:r>
          </w:p>
        </w:tc>
        <w:tc>
          <w:tcPr>
            <w:tcW w:w="1980" w:type="dxa"/>
            <w:tcBorders>
              <w:top w:val="single" w:sz="4" w:space="0" w:color="808080"/>
              <w:bottom w:val="single" w:sz="4" w:space="0" w:color="808080"/>
            </w:tcBorders>
            <w:vAlign w:val="center"/>
          </w:tcPr>
          <w:p w14:paraId="73F61220" w14:textId="672A92ED" w:rsidR="004A7231" w:rsidRDefault="004A7231" w:rsidP="004A7231">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42224BB6" w14:textId="51FBCB12" w:rsidR="004A7231" w:rsidRDefault="004A7231" w:rsidP="004A7231">
            <w:pPr>
              <w:pStyle w:val="TableCell"/>
              <w:spacing w:after="60"/>
              <w:rPr>
                <w:rFonts w:cs="Arial"/>
                <w:sz w:val="18"/>
                <w:szCs w:val="18"/>
              </w:rPr>
            </w:pPr>
            <w:r>
              <w:rPr>
                <w:sz w:val="18"/>
              </w:rPr>
              <w:t>Αναλυτής</w:t>
            </w:r>
          </w:p>
        </w:tc>
      </w:tr>
      <w:tr w:rsidR="00E62C15" w:rsidRPr="00AB6EB8" w14:paraId="02BFCA2A" w14:textId="77777777" w:rsidTr="004A7231">
        <w:tc>
          <w:tcPr>
            <w:tcW w:w="1080" w:type="dxa"/>
            <w:tcBorders>
              <w:top w:val="single" w:sz="4" w:space="0" w:color="808080"/>
              <w:bottom w:val="single" w:sz="4" w:space="0" w:color="808080"/>
            </w:tcBorders>
            <w:vAlign w:val="center"/>
          </w:tcPr>
          <w:p w14:paraId="19D2755A" w14:textId="04A6A4FE" w:rsidR="00E62C15" w:rsidRDefault="00E62C15" w:rsidP="00E62C15">
            <w:pPr>
              <w:pStyle w:val="TableCell"/>
              <w:spacing w:after="60"/>
              <w:rPr>
                <w:rFonts w:cs="Arial"/>
                <w:sz w:val="18"/>
                <w:szCs w:val="18"/>
              </w:rPr>
            </w:pPr>
            <w:r>
              <w:rPr>
                <w:sz w:val="18"/>
              </w:rPr>
              <w:t>1.10</w:t>
            </w:r>
          </w:p>
        </w:tc>
        <w:tc>
          <w:tcPr>
            <w:tcW w:w="1440" w:type="dxa"/>
            <w:tcBorders>
              <w:top w:val="single" w:sz="4" w:space="0" w:color="808080"/>
              <w:bottom w:val="single" w:sz="4" w:space="0" w:color="808080"/>
            </w:tcBorders>
            <w:vAlign w:val="center"/>
          </w:tcPr>
          <w:p w14:paraId="39ECAE79" w14:textId="1038E1E6" w:rsidR="00E62C15" w:rsidRDefault="00E62C15" w:rsidP="00E62C15">
            <w:pPr>
              <w:pStyle w:val="TableCell"/>
              <w:spacing w:after="60"/>
              <w:rPr>
                <w:rFonts w:cs="Arial"/>
                <w:sz w:val="18"/>
                <w:szCs w:val="18"/>
              </w:rPr>
            </w:pPr>
            <w:r>
              <w:rPr>
                <w:sz w:val="18"/>
              </w:rPr>
              <w:t>26/07/2017</w:t>
            </w:r>
          </w:p>
        </w:tc>
        <w:tc>
          <w:tcPr>
            <w:tcW w:w="1980" w:type="dxa"/>
            <w:tcBorders>
              <w:top w:val="single" w:sz="4" w:space="0" w:color="808080"/>
              <w:bottom w:val="single" w:sz="4" w:space="0" w:color="808080"/>
            </w:tcBorders>
            <w:vAlign w:val="center"/>
          </w:tcPr>
          <w:p w14:paraId="47EE3B50" w14:textId="7C85C2B4" w:rsidR="00E62C15" w:rsidRDefault="00E62C15" w:rsidP="00E62C15">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1966405C" w14:textId="30AEDFF6" w:rsidR="00E62C15" w:rsidRDefault="00E62C15" w:rsidP="00E62C15">
            <w:pPr>
              <w:pStyle w:val="TableCell"/>
              <w:spacing w:after="60"/>
              <w:rPr>
                <w:rFonts w:cs="Arial"/>
                <w:sz w:val="18"/>
                <w:szCs w:val="18"/>
              </w:rPr>
            </w:pPr>
            <w:r>
              <w:rPr>
                <w:sz w:val="18"/>
              </w:rPr>
              <w:t>Αναλυτής</w:t>
            </w:r>
          </w:p>
        </w:tc>
      </w:tr>
      <w:tr w:rsidR="00F569F2" w:rsidRPr="00AB6EB8" w14:paraId="24B7C4E1" w14:textId="77777777" w:rsidTr="004A7231">
        <w:tc>
          <w:tcPr>
            <w:tcW w:w="1080" w:type="dxa"/>
            <w:tcBorders>
              <w:top w:val="single" w:sz="4" w:space="0" w:color="808080"/>
              <w:bottom w:val="single" w:sz="4" w:space="0" w:color="808080"/>
            </w:tcBorders>
            <w:vAlign w:val="center"/>
          </w:tcPr>
          <w:p w14:paraId="6B947ECA" w14:textId="0BFA0DDF" w:rsidR="00F569F2" w:rsidRDefault="00F569F2" w:rsidP="00F569F2">
            <w:pPr>
              <w:pStyle w:val="TableCell"/>
              <w:spacing w:after="60"/>
              <w:rPr>
                <w:rFonts w:cs="Arial"/>
                <w:sz w:val="18"/>
                <w:szCs w:val="18"/>
              </w:rPr>
            </w:pPr>
            <w:r>
              <w:rPr>
                <w:sz w:val="18"/>
              </w:rPr>
              <w:t>2.00</w:t>
            </w:r>
          </w:p>
        </w:tc>
        <w:tc>
          <w:tcPr>
            <w:tcW w:w="1440" w:type="dxa"/>
            <w:tcBorders>
              <w:top w:val="single" w:sz="4" w:space="0" w:color="808080"/>
              <w:bottom w:val="single" w:sz="4" w:space="0" w:color="808080"/>
            </w:tcBorders>
            <w:vAlign w:val="center"/>
          </w:tcPr>
          <w:p w14:paraId="3AD107B1" w14:textId="643FF20B" w:rsidR="00F569F2" w:rsidRDefault="00F569F2" w:rsidP="00F569F2">
            <w:pPr>
              <w:pStyle w:val="TableCell"/>
              <w:spacing w:after="60"/>
              <w:rPr>
                <w:rFonts w:cs="Arial"/>
                <w:sz w:val="18"/>
                <w:szCs w:val="18"/>
              </w:rPr>
            </w:pPr>
            <w:r>
              <w:rPr>
                <w:sz w:val="18"/>
              </w:rPr>
              <w:t>04/08/2017</w:t>
            </w:r>
          </w:p>
        </w:tc>
        <w:tc>
          <w:tcPr>
            <w:tcW w:w="1980" w:type="dxa"/>
            <w:tcBorders>
              <w:top w:val="single" w:sz="4" w:space="0" w:color="808080"/>
              <w:bottom w:val="single" w:sz="4" w:space="0" w:color="808080"/>
            </w:tcBorders>
            <w:vAlign w:val="center"/>
          </w:tcPr>
          <w:p w14:paraId="0020D1F8" w14:textId="1224A7A5" w:rsidR="00F569F2" w:rsidRDefault="00F569F2" w:rsidP="00F569F2">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0623C135" w14:textId="7DDC6ACC" w:rsidR="00F569F2" w:rsidRDefault="00F569F2" w:rsidP="00F569F2">
            <w:pPr>
              <w:pStyle w:val="TableCell"/>
              <w:spacing w:after="60"/>
              <w:rPr>
                <w:rFonts w:cs="Arial"/>
                <w:sz w:val="18"/>
                <w:szCs w:val="18"/>
              </w:rPr>
            </w:pPr>
            <w:r>
              <w:rPr>
                <w:sz w:val="18"/>
              </w:rPr>
              <w:t>Αναλυτής</w:t>
            </w:r>
          </w:p>
        </w:tc>
      </w:tr>
      <w:tr w:rsidR="00681EA9" w:rsidRPr="00AB6EB8" w14:paraId="7D66E6D1" w14:textId="77777777" w:rsidTr="004A7231">
        <w:tc>
          <w:tcPr>
            <w:tcW w:w="1080" w:type="dxa"/>
            <w:tcBorders>
              <w:top w:val="single" w:sz="4" w:space="0" w:color="808080"/>
              <w:bottom w:val="single" w:sz="4" w:space="0" w:color="808080"/>
            </w:tcBorders>
            <w:vAlign w:val="center"/>
          </w:tcPr>
          <w:p w14:paraId="4448AD54" w14:textId="3BF179E8" w:rsidR="00681EA9" w:rsidRDefault="00681EA9" w:rsidP="00F569F2">
            <w:pPr>
              <w:pStyle w:val="TableCell"/>
              <w:spacing w:after="60"/>
              <w:rPr>
                <w:rFonts w:cs="Arial"/>
                <w:sz w:val="18"/>
                <w:szCs w:val="18"/>
              </w:rPr>
            </w:pPr>
            <w:r>
              <w:rPr>
                <w:sz w:val="18"/>
              </w:rPr>
              <w:t>2.10</w:t>
            </w:r>
          </w:p>
        </w:tc>
        <w:tc>
          <w:tcPr>
            <w:tcW w:w="1440" w:type="dxa"/>
            <w:tcBorders>
              <w:top w:val="single" w:sz="4" w:space="0" w:color="808080"/>
              <w:bottom w:val="single" w:sz="4" w:space="0" w:color="808080"/>
            </w:tcBorders>
            <w:vAlign w:val="center"/>
          </w:tcPr>
          <w:p w14:paraId="332E4516" w14:textId="015D5661" w:rsidR="00681EA9" w:rsidRDefault="00681EA9" w:rsidP="00F569F2">
            <w:pPr>
              <w:pStyle w:val="TableCell"/>
              <w:spacing w:after="60"/>
              <w:rPr>
                <w:rFonts w:cs="Arial"/>
                <w:sz w:val="18"/>
                <w:szCs w:val="18"/>
              </w:rPr>
            </w:pPr>
            <w:r>
              <w:rPr>
                <w:sz w:val="18"/>
              </w:rPr>
              <w:t>05/06/2018</w:t>
            </w:r>
          </w:p>
        </w:tc>
        <w:tc>
          <w:tcPr>
            <w:tcW w:w="1980" w:type="dxa"/>
            <w:tcBorders>
              <w:top w:val="single" w:sz="4" w:space="0" w:color="808080"/>
              <w:bottom w:val="single" w:sz="4" w:space="0" w:color="808080"/>
            </w:tcBorders>
            <w:vAlign w:val="center"/>
          </w:tcPr>
          <w:p w14:paraId="111D211B" w14:textId="22FF4BF4" w:rsidR="00681EA9" w:rsidRDefault="00681EA9" w:rsidP="00F569F2">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258BC08F" w14:textId="0DA38E82" w:rsidR="00681EA9" w:rsidRDefault="00681EA9" w:rsidP="00F569F2">
            <w:pPr>
              <w:pStyle w:val="TableCell"/>
              <w:spacing w:after="60"/>
              <w:rPr>
                <w:rFonts w:cs="Arial"/>
                <w:sz w:val="18"/>
                <w:szCs w:val="18"/>
              </w:rPr>
            </w:pPr>
            <w:r>
              <w:rPr>
                <w:sz w:val="18"/>
              </w:rPr>
              <w:t>Συντονιστής ομάδας</w:t>
            </w:r>
          </w:p>
        </w:tc>
      </w:tr>
      <w:tr w:rsidR="00794F19" w:rsidRPr="00AB6EB8" w14:paraId="76569C5F" w14:textId="77777777" w:rsidTr="004A7231">
        <w:tc>
          <w:tcPr>
            <w:tcW w:w="1080" w:type="dxa"/>
            <w:tcBorders>
              <w:top w:val="single" w:sz="4" w:space="0" w:color="808080"/>
              <w:bottom w:val="single" w:sz="4" w:space="0" w:color="808080"/>
            </w:tcBorders>
            <w:vAlign w:val="center"/>
          </w:tcPr>
          <w:p w14:paraId="48DD0286" w14:textId="64A86447" w:rsidR="00794F19" w:rsidRDefault="00794F19" w:rsidP="00F569F2">
            <w:pPr>
              <w:pStyle w:val="TableCell"/>
              <w:spacing w:after="60"/>
              <w:rPr>
                <w:rFonts w:cs="Arial"/>
                <w:sz w:val="18"/>
                <w:szCs w:val="18"/>
              </w:rPr>
            </w:pPr>
            <w:r>
              <w:rPr>
                <w:sz w:val="18"/>
              </w:rPr>
              <w:t>3.00</w:t>
            </w:r>
          </w:p>
        </w:tc>
        <w:tc>
          <w:tcPr>
            <w:tcW w:w="1440" w:type="dxa"/>
            <w:tcBorders>
              <w:top w:val="single" w:sz="4" w:space="0" w:color="808080"/>
              <w:bottom w:val="single" w:sz="4" w:space="0" w:color="808080"/>
            </w:tcBorders>
            <w:vAlign w:val="center"/>
          </w:tcPr>
          <w:p w14:paraId="61B6A7D8" w14:textId="2B1BE484" w:rsidR="00794F19" w:rsidRDefault="00794F19" w:rsidP="00F569F2">
            <w:pPr>
              <w:pStyle w:val="TableCell"/>
              <w:spacing w:after="60"/>
              <w:rPr>
                <w:rFonts w:cs="Arial"/>
                <w:sz w:val="18"/>
                <w:szCs w:val="18"/>
              </w:rPr>
            </w:pPr>
            <w:r>
              <w:rPr>
                <w:sz w:val="18"/>
              </w:rPr>
              <w:t>20/06/2018</w:t>
            </w:r>
          </w:p>
        </w:tc>
        <w:tc>
          <w:tcPr>
            <w:tcW w:w="1980" w:type="dxa"/>
            <w:tcBorders>
              <w:top w:val="single" w:sz="4" w:space="0" w:color="808080"/>
              <w:bottom w:val="single" w:sz="4" w:space="0" w:color="808080"/>
            </w:tcBorders>
            <w:vAlign w:val="center"/>
          </w:tcPr>
          <w:p w14:paraId="3751E927" w14:textId="3EF6A2F1" w:rsidR="00794F19" w:rsidRDefault="00794F19" w:rsidP="00F569F2">
            <w:pPr>
              <w:pStyle w:val="TableCell"/>
              <w:spacing w:after="60"/>
              <w:rPr>
                <w:rFonts w:cs="Arial"/>
                <w:sz w:val="18"/>
                <w:szCs w:val="18"/>
              </w:rPr>
            </w:pPr>
            <w:r>
              <w:rPr>
                <w:sz w:val="18"/>
              </w:rPr>
              <w:t>Emmanuel Bauwens</w:t>
            </w:r>
          </w:p>
        </w:tc>
        <w:tc>
          <w:tcPr>
            <w:tcW w:w="4680" w:type="dxa"/>
            <w:tcBorders>
              <w:top w:val="single" w:sz="4" w:space="0" w:color="808080"/>
              <w:bottom w:val="single" w:sz="4" w:space="0" w:color="808080"/>
            </w:tcBorders>
            <w:vAlign w:val="center"/>
          </w:tcPr>
          <w:p w14:paraId="5C6A5548" w14:textId="16D5DC68" w:rsidR="00794F19" w:rsidRDefault="00794F19" w:rsidP="00F569F2">
            <w:pPr>
              <w:pStyle w:val="TableCell"/>
              <w:spacing w:after="60"/>
              <w:rPr>
                <w:rFonts w:cs="Arial"/>
                <w:sz w:val="18"/>
                <w:szCs w:val="18"/>
              </w:rPr>
            </w:pPr>
            <w:r>
              <w:rPr>
                <w:sz w:val="18"/>
              </w:rPr>
              <w:t>Συντονιστής ομάδας</w:t>
            </w:r>
          </w:p>
        </w:tc>
      </w:tr>
      <w:tr w:rsidR="00F75C48" w:rsidRPr="00AB6EB8" w14:paraId="46AF85A6" w14:textId="77777777" w:rsidTr="004A7231">
        <w:tc>
          <w:tcPr>
            <w:tcW w:w="1080" w:type="dxa"/>
            <w:tcBorders>
              <w:top w:val="single" w:sz="4" w:space="0" w:color="808080"/>
              <w:bottom w:val="single" w:sz="4" w:space="0" w:color="808080"/>
            </w:tcBorders>
            <w:vAlign w:val="center"/>
          </w:tcPr>
          <w:p w14:paraId="02B61513" w14:textId="324E4F2D" w:rsidR="00F75C48" w:rsidRDefault="00F75C48" w:rsidP="00F569F2">
            <w:pPr>
              <w:pStyle w:val="TableCell"/>
              <w:spacing w:after="60"/>
              <w:rPr>
                <w:rFonts w:cs="Arial"/>
                <w:sz w:val="18"/>
                <w:szCs w:val="18"/>
              </w:rPr>
            </w:pPr>
            <w:r>
              <w:rPr>
                <w:sz w:val="18"/>
              </w:rPr>
              <w:t>3.10</w:t>
            </w:r>
          </w:p>
        </w:tc>
        <w:tc>
          <w:tcPr>
            <w:tcW w:w="1440" w:type="dxa"/>
            <w:tcBorders>
              <w:top w:val="single" w:sz="4" w:space="0" w:color="808080"/>
              <w:bottom w:val="single" w:sz="4" w:space="0" w:color="808080"/>
            </w:tcBorders>
            <w:vAlign w:val="center"/>
          </w:tcPr>
          <w:p w14:paraId="1E532417" w14:textId="014046FF" w:rsidR="00F75C48" w:rsidRDefault="00F75C48" w:rsidP="00F569F2">
            <w:pPr>
              <w:pStyle w:val="TableCell"/>
              <w:spacing w:after="60"/>
              <w:rPr>
                <w:rFonts w:cs="Arial"/>
                <w:sz w:val="18"/>
                <w:szCs w:val="18"/>
              </w:rPr>
            </w:pPr>
            <w:r>
              <w:rPr>
                <w:sz w:val="18"/>
              </w:rPr>
              <w:t>05/11/2018</w:t>
            </w:r>
          </w:p>
        </w:tc>
        <w:tc>
          <w:tcPr>
            <w:tcW w:w="1980" w:type="dxa"/>
            <w:tcBorders>
              <w:top w:val="single" w:sz="4" w:space="0" w:color="808080"/>
              <w:bottom w:val="single" w:sz="4" w:space="0" w:color="808080"/>
            </w:tcBorders>
            <w:vAlign w:val="center"/>
          </w:tcPr>
          <w:p w14:paraId="769C43F2" w14:textId="19F0495B" w:rsidR="00F75C48" w:rsidRDefault="00F75C48" w:rsidP="00F569F2">
            <w:pPr>
              <w:pStyle w:val="TableCell"/>
              <w:spacing w:after="60"/>
              <w:rPr>
                <w:rFonts w:cs="Arial"/>
                <w:sz w:val="18"/>
                <w:szCs w:val="18"/>
              </w:rPr>
            </w:pPr>
            <w:r>
              <w:rPr>
                <w:sz w:val="18"/>
              </w:rPr>
              <w:t>Joachim Lucas</w:t>
            </w:r>
          </w:p>
        </w:tc>
        <w:tc>
          <w:tcPr>
            <w:tcW w:w="4680" w:type="dxa"/>
            <w:tcBorders>
              <w:top w:val="single" w:sz="4" w:space="0" w:color="808080"/>
              <w:bottom w:val="single" w:sz="4" w:space="0" w:color="808080"/>
            </w:tcBorders>
            <w:vAlign w:val="center"/>
          </w:tcPr>
          <w:p w14:paraId="63E79798" w14:textId="323ADBB0" w:rsidR="00F75C48" w:rsidRDefault="00F75C48" w:rsidP="00F569F2">
            <w:pPr>
              <w:pStyle w:val="TableCell"/>
              <w:spacing w:after="60"/>
              <w:rPr>
                <w:rFonts w:cs="Arial"/>
                <w:sz w:val="18"/>
                <w:szCs w:val="18"/>
              </w:rPr>
            </w:pPr>
            <w:r>
              <w:rPr>
                <w:sz w:val="18"/>
              </w:rPr>
              <w:t>Αναλυτής</w:t>
            </w:r>
          </w:p>
        </w:tc>
      </w:tr>
    </w:tbl>
    <w:p w14:paraId="162479D2" w14:textId="77777777" w:rsidR="00031C51" w:rsidRPr="00AB6EB8" w:rsidRDefault="00031C51" w:rsidP="00031C51">
      <w:pPr>
        <w:pStyle w:val="Style12ptBoldBottomSinglesolidlineAuto05ptLinew"/>
        <w:rPr>
          <w:rFonts w:cs="Arial"/>
        </w:rPr>
      </w:pPr>
      <w:r>
        <w:br w:type="page"/>
      </w:r>
      <w:r>
        <w:lastRenderedPageBreak/>
        <w:t>Πίνακας περιεχομένων</w:t>
      </w:r>
    </w:p>
    <w:p w14:paraId="3BCC1EE0" w14:textId="77777777" w:rsidR="004348D8" w:rsidRDefault="00031C51">
      <w:pPr>
        <w:pStyle w:val="TOC1"/>
        <w:rPr>
          <w:rFonts w:asciiTheme="minorHAnsi" w:eastAsiaTheme="minorEastAsia" w:hAnsiTheme="minorHAnsi" w:cstheme="minorBidi"/>
          <w:b w:val="0"/>
          <w:smallCaps w:val="0"/>
          <w:sz w:val="22"/>
          <w:szCs w:val="22"/>
          <w:lang w:val="en-GB" w:eastAsia="en-GB" w:bidi="ar-SA"/>
        </w:rPr>
      </w:pPr>
      <w:r>
        <w:rPr>
          <w:rFonts w:cs="Arial"/>
          <w:b w:val="0"/>
          <w:smallCaps w:val="0"/>
          <w:szCs w:val="20"/>
        </w:rPr>
        <w:fldChar w:fldCharType="begin"/>
      </w:r>
      <w:r>
        <w:rPr>
          <w:rFonts w:cs="Arial"/>
          <w:b w:val="0"/>
          <w:smallCaps w:val="0"/>
          <w:szCs w:val="20"/>
        </w:rPr>
        <w:instrText xml:space="preserve"> TOC \o "1-3" \h \z \u </w:instrText>
      </w:r>
      <w:r>
        <w:rPr>
          <w:rFonts w:cs="Arial"/>
          <w:b w:val="0"/>
          <w:smallCaps w:val="0"/>
          <w:szCs w:val="20"/>
        </w:rPr>
        <w:fldChar w:fldCharType="separate"/>
      </w:r>
      <w:hyperlink w:anchor="_Toc430077" w:history="1">
        <w:r w:rsidR="004348D8" w:rsidRPr="00C971B7">
          <w:rPr>
            <w:rStyle w:val="Hyperlink"/>
          </w:rPr>
          <w:t>1</w:t>
        </w:r>
        <w:r w:rsidR="004348D8">
          <w:rPr>
            <w:rFonts w:asciiTheme="minorHAnsi" w:eastAsiaTheme="minorEastAsia" w:hAnsiTheme="minorHAnsi" w:cstheme="minorBidi"/>
            <w:b w:val="0"/>
            <w:smallCaps w:val="0"/>
            <w:sz w:val="22"/>
            <w:szCs w:val="22"/>
            <w:lang w:val="en-GB" w:eastAsia="en-GB" w:bidi="ar-SA"/>
          </w:rPr>
          <w:tab/>
        </w:r>
        <w:r w:rsidR="004348D8" w:rsidRPr="00C971B7">
          <w:rPr>
            <w:rStyle w:val="Hyperlink"/>
          </w:rPr>
          <w:t>Εισαγωγή</w:t>
        </w:r>
        <w:r w:rsidR="004348D8">
          <w:rPr>
            <w:webHidden/>
          </w:rPr>
          <w:tab/>
        </w:r>
        <w:r w:rsidR="004348D8">
          <w:rPr>
            <w:webHidden/>
          </w:rPr>
          <w:fldChar w:fldCharType="begin"/>
        </w:r>
        <w:r w:rsidR="004348D8">
          <w:rPr>
            <w:webHidden/>
          </w:rPr>
          <w:instrText xml:space="preserve"> PAGEREF _Toc430077 \h </w:instrText>
        </w:r>
        <w:r w:rsidR="004348D8">
          <w:rPr>
            <w:webHidden/>
          </w:rPr>
        </w:r>
        <w:r w:rsidR="004348D8">
          <w:rPr>
            <w:webHidden/>
          </w:rPr>
          <w:fldChar w:fldCharType="separate"/>
        </w:r>
        <w:r w:rsidR="004348D8">
          <w:rPr>
            <w:webHidden/>
          </w:rPr>
          <w:t>5</w:t>
        </w:r>
        <w:r w:rsidR="004348D8">
          <w:rPr>
            <w:webHidden/>
          </w:rPr>
          <w:fldChar w:fldCharType="end"/>
        </w:r>
      </w:hyperlink>
    </w:p>
    <w:p w14:paraId="20C953C4"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78" w:history="1">
        <w:r w:rsidR="004348D8" w:rsidRPr="00C971B7">
          <w:rPr>
            <w:rStyle w:val="Hyperlink"/>
            <w:noProof/>
          </w:rPr>
          <w:t>1.1</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Στόχος του παρόντος εγγράφου</w:t>
        </w:r>
        <w:r w:rsidR="004348D8">
          <w:rPr>
            <w:noProof/>
            <w:webHidden/>
          </w:rPr>
          <w:tab/>
        </w:r>
        <w:r w:rsidR="004348D8">
          <w:rPr>
            <w:noProof/>
            <w:webHidden/>
          </w:rPr>
          <w:fldChar w:fldCharType="begin"/>
        </w:r>
        <w:r w:rsidR="004348D8">
          <w:rPr>
            <w:noProof/>
            <w:webHidden/>
          </w:rPr>
          <w:instrText xml:space="preserve"> PAGEREF _Toc430078 \h </w:instrText>
        </w:r>
        <w:r w:rsidR="004348D8">
          <w:rPr>
            <w:noProof/>
            <w:webHidden/>
          </w:rPr>
        </w:r>
        <w:r w:rsidR="004348D8">
          <w:rPr>
            <w:noProof/>
            <w:webHidden/>
          </w:rPr>
          <w:fldChar w:fldCharType="separate"/>
        </w:r>
        <w:r w:rsidR="004348D8">
          <w:rPr>
            <w:noProof/>
            <w:webHidden/>
          </w:rPr>
          <w:t>5</w:t>
        </w:r>
        <w:r w:rsidR="004348D8">
          <w:rPr>
            <w:noProof/>
            <w:webHidden/>
          </w:rPr>
          <w:fldChar w:fldCharType="end"/>
        </w:r>
      </w:hyperlink>
    </w:p>
    <w:p w14:paraId="669F3841"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79" w:history="1">
        <w:r w:rsidR="004348D8" w:rsidRPr="00C971B7">
          <w:rPr>
            <w:rStyle w:val="Hyperlink"/>
            <w:noProof/>
          </w:rPr>
          <w:t>1.2</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Πεδίο εφαρμογής</w:t>
        </w:r>
        <w:r w:rsidR="004348D8">
          <w:rPr>
            <w:noProof/>
            <w:webHidden/>
          </w:rPr>
          <w:tab/>
        </w:r>
        <w:r w:rsidR="004348D8">
          <w:rPr>
            <w:noProof/>
            <w:webHidden/>
          </w:rPr>
          <w:fldChar w:fldCharType="begin"/>
        </w:r>
        <w:r w:rsidR="004348D8">
          <w:rPr>
            <w:noProof/>
            <w:webHidden/>
          </w:rPr>
          <w:instrText xml:space="preserve"> PAGEREF _Toc430079 \h </w:instrText>
        </w:r>
        <w:r w:rsidR="004348D8">
          <w:rPr>
            <w:noProof/>
            <w:webHidden/>
          </w:rPr>
        </w:r>
        <w:r w:rsidR="004348D8">
          <w:rPr>
            <w:noProof/>
            <w:webHidden/>
          </w:rPr>
          <w:fldChar w:fldCharType="separate"/>
        </w:r>
        <w:r w:rsidR="004348D8">
          <w:rPr>
            <w:noProof/>
            <w:webHidden/>
          </w:rPr>
          <w:t>5</w:t>
        </w:r>
        <w:r w:rsidR="004348D8">
          <w:rPr>
            <w:noProof/>
            <w:webHidden/>
          </w:rPr>
          <w:fldChar w:fldCharType="end"/>
        </w:r>
      </w:hyperlink>
    </w:p>
    <w:p w14:paraId="053DFC58"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0" w:history="1">
        <w:r w:rsidR="004348D8" w:rsidRPr="00C971B7">
          <w:rPr>
            <w:rStyle w:val="Hyperlink"/>
            <w:noProof/>
          </w:rPr>
          <w:t>1.3</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Κοινό στο οποίο απευθύνεται το έγγραφο</w:t>
        </w:r>
        <w:r w:rsidR="004348D8">
          <w:rPr>
            <w:noProof/>
            <w:webHidden/>
          </w:rPr>
          <w:tab/>
        </w:r>
        <w:r w:rsidR="004348D8">
          <w:rPr>
            <w:noProof/>
            <w:webHidden/>
          </w:rPr>
          <w:fldChar w:fldCharType="begin"/>
        </w:r>
        <w:r w:rsidR="004348D8">
          <w:rPr>
            <w:noProof/>
            <w:webHidden/>
          </w:rPr>
          <w:instrText xml:space="preserve"> PAGEREF _Toc430080 \h </w:instrText>
        </w:r>
        <w:r w:rsidR="004348D8">
          <w:rPr>
            <w:noProof/>
            <w:webHidden/>
          </w:rPr>
        </w:r>
        <w:r w:rsidR="004348D8">
          <w:rPr>
            <w:noProof/>
            <w:webHidden/>
          </w:rPr>
          <w:fldChar w:fldCharType="separate"/>
        </w:r>
        <w:r w:rsidR="004348D8">
          <w:rPr>
            <w:noProof/>
            <w:webHidden/>
          </w:rPr>
          <w:t>5</w:t>
        </w:r>
        <w:r w:rsidR="004348D8">
          <w:rPr>
            <w:noProof/>
            <w:webHidden/>
          </w:rPr>
          <w:fldChar w:fldCharType="end"/>
        </w:r>
      </w:hyperlink>
    </w:p>
    <w:p w14:paraId="36067092"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1" w:history="1">
        <w:r w:rsidR="004348D8" w:rsidRPr="00C971B7">
          <w:rPr>
            <w:rStyle w:val="Hyperlink"/>
            <w:noProof/>
          </w:rPr>
          <w:t>1.4</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Διάρθρωση του παρόντος εγγράφου</w:t>
        </w:r>
        <w:r w:rsidR="004348D8">
          <w:rPr>
            <w:noProof/>
            <w:webHidden/>
          </w:rPr>
          <w:tab/>
        </w:r>
        <w:r w:rsidR="004348D8">
          <w:rPr>
            <w:noProof/>
            <w:webHidden/>
          </w:rPr>
          <w:fldChar w:fldCharType="begin"/>
        </w:r>
        <w:r w:rsidR="004348D8">
          <w:rPr>
            <w:noProof/>
            <w:webHidden/>
          </w:rPr>
          <w:instrText xml:space="preserve"> PAGEREF _Toc430081 \h </w:instrText>
        </w:r>
        <w:r w:rsidR="004348D8">
          <w:rPr>
            <w:noProof/>
            <w:webHidden/>
          </w:rPr>
        </w:r>
        <w:r w:rsidR="004348D8">
          <w:rPr>
            <w:noProof/>
            <w:webHidden/>
          </w:rPr>
          <w:fldChar w:fldCharType="separate"/>
        </w:r>
        <w:r w:rsidR="004348D8">
          <w:rPr>
            <w:noProof/>
            <w:webHidden/>
          </w:rPr>
          <w:t>5</w:t>
        </w:r>
        <w:r w:rsidR="004348D8">
          <w:rPr>
            <w:noProof/>
            <w:webHidden/>
          </w:rPr>
          <w:fldChar w:fldCharType="end"/>
        </w:r>
      </w:hyperlink>
    </w:p>
    <w:p w14:paraId="30195826"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2" w:history="1">
        <w:r w:rsidR="004348D8" w:rsidRPr="00C971B7">
          <w:rPr>
            <w:rStyle w:val="Hyperlink"/>
            <w:noProof/>
          </w:rPr>
          <w:t>1.5</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Κανόνες εγγράφου</w:t>
        </w:r>
        <w:r w:rsidR="004348D8">
          <w:rPr>
            <w:noProof/>
            <w:webHidden/>
          </w:rPr>
          <w:tab/>
        </w:r>
        <w:r w:rsidR="004348D8">
          <w:rPr>
            <w:noProof/>
            <w:webHidden/>
          </w:rPr>
          <w:fldChar w:fldCharType="begin"/>
        </w:r>
        <w:r w:rsidR="004348D8">
          <w:rPr>
            <w:noProof/>
            <w:webHidden/>
          </w:rPr>
          <w:instrText xml:space="preserve"> PAGEREF _Toc430082 \h </w:instrText>
        </w:r>
        <w:r w:rsidR="004348D8">
          <w:rPr>
            <w:noProof/>
            <w:webHidden/>
          </w:rPr>
        </w:r>
        <w:r w:rsidR="004348D8">
          <w:rPr>
            <w:noProof/>
            <w:webHidden/>
          </w:rPr>
          <w:fldChar w:fldCharType="separate"/>
        </w:r>
        <w:r w:rsidR="004348D8">
          <w:rPr>
            <w:noProof/>
            <w:webHidden/>
          </w:rPr>
          <w:t>7</w:t>
        </w:r>
        <w:r w:rsidR="004348D8">
          <w:rPr>
            <w:noProof/>
            <w:webHidden/>
          </w:rPr>
          <w:fldChar w:fldCharType="end"/>
        </w:r>
      </w:hyperlink>
    </w:p>
    <w:p w14:paraId="57576BBE" w14:textId="77777777" w:rsidR="004348D8" w:rsidRDefault="00B86FBC">
      <w:pPr>
        <w:pStyle w:val="TOC1"/>
        <w:rPr>
          <w:rFonts w:asciiTheme="minorHAnsi" w:eastAsiaTheme="minorEastAsia" w:hAnsiTheme="minorHAnsi" w:cstheme="minorBidi"/>
          <w:b w:val="0"/>
          <w:smallCaps w:val="0"/>
          <w:sz w:val="22"/>
          <w:szCs w:val="22"/>
          <w:lang w:val="en-GB" w:eastAsia="en-GB" w:bidi="ar-SA"/>
        </w:rPr>
      </w:pPr>
      <w:hyperlink w:anchor="_Toc430083" w:history="1">
        <w:r w:rsidR="004348D8" w:rsidRPr="00C971B7">
          <w:rPr>
            <w:rStyle w:val="Hyperlink"/>
          </w:rPr>
          <w:t>2</w:t>
        </w:r>
        <w:r w:rsidR="004348D8">
          <w:rPr>
            <w:rFonts w:asciiTheme="minorHAnsi" w:eastAsiaTheme="minorEastAsia" w:hAnsiTheme="minorHAnsi" w:cstheme="minorBidi"/>
            <w:b w:val="0"/>
            <w:smallCaps w:val="0"/>
            <w:sz w:val="22"/>
            <w:szCs w:val="22"/>
            <w:lang w:val="en-GB" w:eastAsia="en-GB" w:bidi="ar-SA"/>
          </w:rPr>
          <w:tab/>
        </w:r>
        <w:r w:rsidR="004348D8" w:rsidRPr="00C971B7">
          <w:rPr>
            <w:rStyle w:val="Hyperlink"/>
          </w:rPr>
          <w:t>Έγγραφα αναφοράς και εφαρμοστέα έγγραφα</w:t>
        </w:r>
        <w:r w:rsidR="004348D8">
          <w:rPr>
            <w:webHidden/>
          </w:rPr>
          <w:tab/>
        </w:r>
        <w:r w:rsidR="004348D8">
          <w:rPr>
            <w:webHidden/>
          </w:rPr>
          <w:fldChar w:fldCharType="begin"/>
        </w:r>
        <w:r w:rsidR="004348D8">
          <w:rPr>
            <w:webHidden/>
          </w:rPr>
          <w:instrText xml:space="preserve"> PAGEREF _Toc430083 \h </w:instrText>
        </w:r>
        <w:r w:rsidR="004348D8">
          <w:rPr>
            <w:webHidden/>
          </w:rPr>
        </w:r>
        <w:r w:rsidR="004348D8">
          <w:rPr>
            <w:webHidden/>
          </w:rPr>
          <w:fldChar w:fldCharType="separate"/>
        </w:r>
        <w:r w:rsidR="004348D8">
          <w:rPr>
            <w:webHidden/>
          </w:rPr>
          <w:t>8</w:t>
        </w:r>
        <w:r w:rsidR="004348D8">
          <w:rPr>
            <w:webHidden/>
          </w:rPr>
          <w:fldChar w:fldCharType="end"/>
        </w:r>
      </w:hyperlink>
    </w:p>
    <w:p w14:paraId="4FCD2BDE"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4" w:history="1">
        <w:r w:rsidR="004348D8" w:rsidRPr="00C971B7">
          <w:rPr>
            <w:rStyle w:val="Hyperlink"/>
            <w:noProof/>
          </w:rPr>
          <w:t>2.1</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Έγγραφα αναφοράς</w:t>
        </w:r>
        <w:r w:rsidR="004348D8">
          <w:rPr>
            <w:noProof/>
            <w:webHidden/>
          </w:rPr>
          <w:tab/>
        </w:r>
        <w:r w:rsidR="004348D8">
          <w:rPr>
            <w:noProof/>
            <w:webHidden/>
          </w:rPr>
          <w:fldChar w:fldCharType="begin"/>
        </w:r>
        <w:r w:rsidR="004348D8">
          <w:rPr>
            <w:noProof/>
            <w:webHidden/>
          </w:rPr>
          <w:instrText xml:space="preserve"> PAGEREF _Toc430084 \h </w:instrText>
        </w:r>
        <w:r w:rsidR="004348D8">
          <w:rPr>
            <w:noProof/>
            <w:webHidden/>
          </w:rPr>
        </w:r>
        <w:r w:rsidR="004348D8">
          <w:rPr>
            <w:noProof/>
            <w:webHidden/>
          </w:rPr>
          <w:fldChar w:fldCharType="separate"/>
        </w:r>
        <w:r w:rsidR="004348D8">
          <w:rPr>
            <w:noProof/>
            <w:webHidden/>
          </w:rPr>
          <w:t>8</w:t>
        </w:r>
        <w:r w:rsidR="004348D8">
          <w:rPr>
            <w:noProof/>
            <w:webHidden/>
          </w:rPr>
          <w:fldChar w:fldCharType="end"/>
        </w:r>
      </w:hyperlink>
    </w:p>
    <w:p w14:paraId="0D18C74E"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5" w:history="1">
        <w:r w:rsidR="004348D8" w:rsidRPr="00C971B7">
          <w:rPr>
            <w:rStyle w:val="Hyperlink"/>
            <w:noProof/>
          </w:rPr>
          <w:t>2.2</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Εφαρμοστέα έγγραφα</w:t>
        </w:r>
        <w:r w:rsidR="004348D8">
          <w:rPr>
            <w:noProof/>
            <w:webHidden/>
          </w:rPr>
          <w:tab/>
        </w:r>
        <w:r w:rsidR="004348D8">
          <w:rPr>
            <w:noProof/>
            <w:webHidden/>
          </w:rPr>
          <w:fldChar w:fldCharType="begin"/>
        </w:r>
        <w:r w:rsidR="004348D8">
          <w:rPr>
            <w:noProof/>
            <w:webHidden/>
          </w:rPr>
          <w:instrText xml:space="preserve"> PAGEREF _Toc430085 \h </w:instrText>
        </w:r>
        <w:r w:rsidR="004348D8">
          <w:rPr>
            <w:noProof/>
            <w:webHidden/>
          </w:rPr>
        </w:r>
        <w:r w:rsidR="004348D8">
          <w:rPr>
            <w:noProof/>
            <w:webHidden/>
          </w:rPr>
          <w:fldChar w:fldCharType="separate"/>
        </w:r>
        <w:r w:rsidR="004348D8">
          <w:rPr>
            <w:noProof/>
            <w:webHidden/>
          </w:rPr>
          <w:t>8</w:t>
        </w:r>
        <w:r w:rsidR="004348D8">
          <w:rPr>
            <w:noProof/>
            <w:webHidden/>
          </w:rPr>
          <w:fldChar w:fldCharType="end"/>
        </w:r>
      </w:hyperlink>
    </w:p>
    <w:p w14:paraId="0AA2C525" w14:textId="77777777" w:rsidR="004348D8" w:rsidRDefault="00B86FBC">
      <w:pPr>
        <w:pStyle w:val="TOC1"/>
        <w:rPr>
          <w:rFonts w:asciiTheme="minorHAnsi" w:eastAsiaTheme="minorEastAsia" w:hAnsiTheme="minorHAnsi" w:cstheme="minorBidi"/>
          <w:b w:val="0"/>
          <w:smallCaps w:val="0"/>
          <w:sz w:val="22"/>
          <w:szCs w:val="22"/>
          <w:lang w:val="en-GB" w:eastAsia="en-GB" w:bidi="ar-SA"/>
        </w:rPr>
      </w:pPr>
      <w:hyperlink w:anchor="_Toc430086" w:history="1">
        <w:r w:rsidR="004348D8" w:rsidRPr="00C971B7">
          <w:rPr>
            <w:rStyle w:val="Hyperlink"/>
          </w:rPr>
          <w:t>3</w:t>
        </w:r>
        <w:r w:rsidR="004348D8">
          <w:rPr>
            <w:rFonts w:asciiTheme="minorHAnsi" w:eastAsiaTheme="minorEastAsia" w:hAnsiTheme="minorHAnsi" w:cstheme="minorBidi"/>
            <w:b w:val="0"/>
            <w:smallCaps w:val="0"/>
            <w:sz w:val="22"/>
            <w:szCs w:val="22"/>
            <w:lang w:val="en-GB" w:eastAsia="en-GB" w:bidi="ar-SA"/>
          </w:rPr>
          <w:tab/>
        </w:r>
        <w:r w:rsidR="004348D8" w:rsidRPr="00C971B7">
          <w:rPr>
            <w:rStyle w:val="Hyperlink"/>
          </w:rPr>
          <w:t>Ορολογία</w:t>
        </w:r>
        <w:r w:rsidR="004348D8">
          <w:rPr>
            <w:webHidden/>
          </w:rPr>
          <w:tab/>
        </w:r>
        <w:r w:rsidR="004348D8">
          <w:rPr>
            <w:webHidden/>
          </w:rPr>
          <w:fldChar w:fldCharType="begin"/>
        </w:r>
        <w:r w:rsidR="004348D8">
          <w:rPr>
            <w:webHidden/>
          </w:rPr>
          <w:instrText xml:space="preserve"> PAGEREF _Toc430086 \h </w:instrText>
        </w:r>
        <w:r w:rsidR="004348D8">
          <w:rPr>
            <w:webHidden/>
          </w:rPr>
        </w:r>
        <w:r w:rsidR="004348D8">
          <w:rPr>
            <w:webHidden/>
          </w:rPr>
          <w:fldChar w:fldCharType="separate"/>
        </w:r>
        <w:r w:rsidR="004348D8">
          <w:rPr>
            <w:webHidden/>
          </w:rPr>
          <w:t>9</w:t>
        </w:r>
        <w:r w:rsidR="004348D8">
          <w:rPr>
            <w:webHidden/>
          </w:rPr>
          <w:fldChar w:fldCharType="end"/>
        </w:r>
      </w:hyperlink>
    </w:p>
    <w:p w14:paraId="2171CCB3" w14:textId="77777777" w:rsidR="004348D8" w:rsidRDefault="00B86FBC">
      <w:pPr>
        <w:pStyle w:val="TOC2"/>
        <w:rPr>
          <w:rFonts w:asciiTheme="minorHAnsi" w:eastAsiaTheme="minorEastAsia" w:hAnsiTheme="minorHAnsi" w:cstheme="minorBidi"/>
          <w:noProof/>
          <w:sz w:val="22"/>
          <w:szCs w:val="22"/>
          <w:lang w:val="en-GB" w:eastAsia="en-GB" w:bidi="ar-SA"/>
        </w:rPr>
      </w:pPr>
      <w:hyperlink w:anchor="_Toc430087" w:history="1">
        <w:r w:rsidR="004348D8" w:rsidRPr="00C971B7">
          <w:rPr>
            <w:rStyle w:val="Hyperlink"/>
            <w:noProof/>
          </w:rPr>
          <w:t>3.1</w:t>
        </w:r>
        <w:r w:rsidR="004348D8">
          <w:rPr>
            <w:rFonts w:asciiTheme="minorHAnsi" w:eastAsiaTheme="minorEastAsia" w:hAnsiTheme="minorHAnsi" w:cstheme="minorBidi"/>
            <w:noProof/>
            <w:sz w:val="22"/>
            <w:szCs w:val="22"/>
            <w:lang w:val="en-GB" w:eastAsia="en-GB" w:bidi="ar-SA"/>
          </w:rPr>
          <w:tab/>
        </w:r>
        <w:r w:rsidR="004348D8" w:rsidRPr="00C971B7">
          <w:rPr>
            <w:rStyle w:val="Hyperlink"/>
            <w:noProof/>
          </w:rPr>
          <w:t>Συντομογραφίες και ακρωνύμια</w:t>
        </w:r>
        <w:r w:rsidR="004348D8">
          <w:rPr>
            <w:noProof/>
            <w:webHidden/>
          </w:rPr>
          <w:tab/>
        </w:r>
        <w:r w:rsidR="004348D8">
          <w:rPr>
            <w:noProof/>
            <w:webHidden/>
          </w:rPr>
          <w:fldChar w:fldCharType="begin"/>
        </w:r>
        <w:r w:rsidR="004348D8">
          <w:rPr>
            <w:noProof/>
            <w:webHidden/>
          </w:rPr>
          <w:instrText xml:space="preserve"> PAGEREF _Toc430087 \h </w:instrText>
        </w:r>
        <w:r w:rsidR="004348D8">
          <w:rPr>
            <w:noProof/>
            <w:webHidden/>
          </w:rPr>
        </w:r>
        <w:r w:rsidR="004348D8">
          <w:rPr>
            <w:noProof/>
            <w:webHidden/>
          </w:rPr>
          <w:fldChar w:fldCharType="separate"/>
        </w:r>
        <w:r w:rsidR="004348D8">
          <w:rPr>
            <w:noProof/>
            <w:webHidden/>
          </w:rPr>
          <w:t>9</w:t>
        </w:r>
        <w:r w:rsidR="004348D8">
          <w:rPr>
            <w:noProof/>
            <w:webHidden/>
          </w:rPr>
          <w:fldChar w:fldCharType="end"/>
        </w:r>
      </w:hyperlink>
    </w:p>
    <w:p w14:paraId="25C6A19B" w14:textId="77777777" w:rsidR="004348D8" w:rsidRDefault="00B86FBC">
      <w:pPr>
        <w:pStyle w:val="TOC1"/>
        <w:rPr>
          <w:rFonts w:asciiTheme="minorHAnsi" w:eastAsiaTheme="minorEastAsia" w:hAnsiTheme="minorHAnsi" w:cstheme="minorBidi"/>
          <w:b w:val="0"/>
          <w:smallCaps w:val="0"/>
          <w:sz w:val="22"/>
          <w:szCs w:val="22"/>
          <w:lang w:val="en-GB" w:eastAsia="en-GB" w:bidi="ar-SA"/>
        </w:rPr>
      </w:pPr>
      <w:hyperlink w:anchor="_Toc430088" w:history="1">
        <w:r w:rsidR="004348D8" w:rsidRPr="00C971B7">
          <w:rPr>
            <w:rStyle w:val="Hyperlink"/>
          </w:rPr>
          <w:t>4</w:t>
        </w:r>
        <w:r w:rsidR="004348D8">
          <w:rPr>
            <w:rFonts w:asciiTheme="minorHAnsi" w:eastAsiaTheme="minorEastAsia" w:hAnsiTheme="minorHAnsi" w:cstheme="minorBidi"/>
            <w:b w:val="0"/>
            <w:smallCaps w:val="0"/>
            <w:sz w:val="22"/>
            <w:szCs w:val="22"/>
            <w:lang w:val="en-GB" w:eastAsia="en-GB" w:bidi="ar-SA"/>
          </w:rPr>
          <w:tab/>
        </w:r>
        <w:r w:rsidR="004348D8" w:rsidRPr="00C971B7">
          <w:rPr>
            <w:rStyle w:val="Hyperlink"/>
          </w:rPr>
          <w:t>Ιστορικό αλλαγών</w:t>
        </w:r>
        <w:r w:rsidR="004348D8">
          <w:rPr>
            <w:webHidden/>
          </w:rPr>
          <w:tab/>
        </w:r>
        <w:r w:rsidR="004348D8">
          <w:rPr>
            <w:webHidden/>
          </w:rPr>
          <w:fldChar w:fldCharType="begin"/>
        </w:r>
        <w:r w:rsidR="004348D8">
          <w:rPr>
            <w:webHidden/>
          </w:rPr>
          <w:instrText xml:space="preserve"> PAGEREF _Toc430088 \h </w:instrText>
        </w:r>
        <w:r w:rsidR="004348D8">
          <w:rPr>
            <w:webHidden/>
          </w:rPr>
        </w:r>
        <w:r w:rsidR="004348D8">
          <w:rPr>
            <w:webHidden/>
          </w:rPr>
          <w:fldChar w:fldCharType="separate"/>
        </w:r>
        <w:r w:rsidR="004348D8">
          <w:rPr>
            <w:webHidden/>
          </w:rPr>
          <w:t>11</w:t>
        </w:r>
        <w:r w:rsidR="004348D8">
          <w:rPr>
            <w:webHidden/>
          </w:rPr>
          <w:fldChar w:fldCharType="end"/>
        </w:r>
      </w:hyperlink>
    </w:p>
    <w:p w14:paraId="4C1C1A65" w14:textId="77777777" w:rsidR="00F6360C" w:rsidRDefault="00031C51">
      <w:pPr>
        <w:pStyle w:val="TOC1"/>
        <w:rPr>
          <w:rFonts w:asciiTheme="minorHAnsi" w:eastAsiaTheme="minorEastAsia" w:hAnsiTheme="minorHAnsi" w:cstheme="minorBidi"/>
          <w:b w:val="0"/>
          <w:smallCaps w:val="0"/>
          <w:sz w:val="22"/>
          <w:szCs w:val="22"/>
        </w:rPr>
      </w:pPr>
      <w:r>
        <w:rPr>
          <w:rFonts w:cs="Arial"/>
          <w:szCs w:val="20"/>
        </w:rPr>
        <w:fldChar w:fldCharType="end"/>
      </w:r>
    </w:p>
    <w:p w14:paraId="5988105B" w14:textId="77777777" w:rsidR="00031C51" w:rsidRPr="00AB6EB8" w:rsidRDefault="00031C51" w:rsidP="00031C51">
      <w:pPr>
        <w:pStyle w:val="Style12ptBoldBottomSinglesolidlineAuto05ptLinew"/>
        <w:rPr>
          <w:rFonts w:cs="Arial"/>
        </w:rPr>
      </w:pPr>
      <w:r>
        <w:br w:type="page"/>
      </w:r>
      <w:r>
        <w:lastRenderedPageBreak/>
        <w:t>Κατάλογος πινάκων</w:t>
      </w:r>
    </w:p>
    <w:p w14:paraId="429209FB" w14:textId="77777777" w:rsidR="004348D8" w:rsidRDefault="00031C51">
      <w:pPr>
        <w:pStyle w:val="TableofFigures"/>
        <w:tabs>
          <w:tab w:val="right" w:leader="dot" w:pos="9062"/>
        </w:tabs>
        <w:rPr>
          <w:rFonts w:asciiTheme="minorHAnsi" w:eastAsiaTheme="minorEastAsia" w:hAnsiTheme="minorHAnsi" w:cstheme="minorBidi"/>
          <w:noProof/>
          <w:sz w:val="22"/>
          <w:szCs w:val="22"/>
          <w:lang w:val="en-GB" w:eastAsia="en-GB" w:bidi="ar-SA"/>
        </w:rPr>
      </w:pPr>
      <w:r>
        <w:rPr>
          <w:rFonts w:cs="Arial"/>
          <w:iCs/>
        </w:rPr>
        <w:fldChar w:fldCharType="begin"/>
      </w:r>
      <w:r>
        <w:rPr>
          <w:rFonts w:cs="Arial"/>
          <w:iCs/>
        </w:rPr>
        <w:instrText xml:space="preserve"> TOC \h \z \c "Table" </w:instrText>
      </w:r>
      <w:r>
        <w:rPr>
          <w:rFonts w:cs="Arial"/>
          <w:iCs/>
        </w:rPr>
        <w:fldChar w:fldCharType="separate"/>
      </w:r>
      <w:hyperlink w:anchor="_Toc430089" w:history="1">
        <w:r w:rsidR="004348D8" w:rsidRPr="00C23BF6">
          <w:rPr>
            <w:rStyle w:val="Hyperlink"/>
            <w:noProof/>
          </w:rPr>
          <w:t>Πίνακας </w:t>
        </w:r>
        <w:r w:rsidR="004348D8" w:rsidRPr="00C23BF6">
          <w:rPr>
            <w:rStyle w:val="Hyperlink"/>
            <w:rFonts w:cs="Arial"/>
            <w:noProof/>
          </w:rPr>
          <w:t>1</w:t>
        </w:r>
        <w:r w:rsidR="004348D8" w:rsidRPr="00C23BF6">
          <w:rPr>
            <w:rStyle w:val="Hyperlink"/>
            <w:noProof/>
          </w:rPr>
          <w:t>: Έγγραφα αναφοράς</w:t>
        </w:r>
        <w:r w:rsidR="004348D8">
          <w:rPr>
            <w:noProof/>
            <w:webHidden/>
          </w:rPr>
          <w:tab/>
        </w:r>
        <w:r w:rsidR="004348D8">
          <w:rPr>
            <w:noProof/>
            <w:webHidden/>
          </w:rPr>
          <w:fldChar w:fldCharType="begin"/>
        </w:r>
        <w:r w:rsidR="004348D8">
          <w:rPr>
            <w:noProof/>
            <w:webHidden/>
          </w:rPr>
          <w:instrText xml:space="preserve"> PAGEREF _Toc430089 \h </w:instrText>
        </w:r>
        <w:r w:rsidR="004348D8">
          <w:rPr>
            <w:noProof/>
            <w:webHidden/>
          </w:rPr>
        </w:r>
        <w:r w:rsidR="004348D8">
          <w:rPr>
            <w:noProof/>
            <w:webHidden/>
          </w:rPr>
          <w:fldChar w:fldCharType="separate"/>
        </w:r>
        <w:r w:rsidR="004348D8">
          <w:rPr>
            <w:noProof/>
            <w:webHidden/>
          </w:rPr>
          <w:t>8</w:t>
        </w:r>
        <w:r w:rsidR="004348D8">
          <w:rPr>
            <w:noProof/>
            <w:webHidden/>
          </w:rPr>
          <w:fldChar w:fldCharType="end"/>
        </w:r>
      </w:hyperlink>
    </w:p>
    <w:p w14:paraId="7795AFF5" w14:textId="77777777" w:rsidR="004348D8" w:rsidRDefault="00B86FBC">
      <w:pPr>
        <w:pStyle w:val="TableofFigures"/>
        <w:tabs>
          <w:tab w:val="right" w:leader="dot" w:pos="9062"/>
        </w:tabs>
        <w:rPr>
          <w:rFonts w:asciiTheme="minorHAnsi" w:eastAsiaTheme="minorEastAsia" w:hAnsiTheme="minorHAnsi" w:cstheme="minorBidi"/>
          <w:noProof/>
          <w:sz w:val="22"/>
          <w:szCs w:val="22"/>
          <w:lang w:val="en-GB" w:eastAsia="en-GB" w:bidi="ar-SA"/>
        </w:rPr>
      </w:pPr>
      <w:hyperlink w:anchor="_Toc430090" w:history="1">
        <w:r w:rsidR="004348D8" w:rsidRPr="00C23BF6">
          <w:rPr>
            <w:rStyle w:val="Hyperlink"/>
            <w:noProof/>
          </w:rPr>
          <w:t>Πίνακας </w:t>
        </w:r>
        <w:r w:rsidR="004348D8" w:rsidRPr="00C23BF6">
          <w:rPr>
            <w:rStyle w:val="Hyperlink"/>
            <w:rFonts w:cs="Arial"/>
            <w:noProof/>
          </w:rPr>
          <w:t>2</w:t>
        </w:r>
        <w:r w:rsidR="004348D8" w:rsidRPr="00C23BF6">
          <w:rPr>
            <w:rStyle w:val="Hyperlink"/>
            <w:noProof/>
          </w:rPr>
          <w:t>: Εφαρμοστέα έγγραφα</w:t>
        </w:r>
        <w:r w:rsidR="004348D8">
          <w:rPr>
            <w:noProof/>
            <w:webHidden/>
          </w:rPr>
          <w:tab/>
        </w:r>
        <w:r w:rsidR="004348D8">
          <w:rPr>
            <w:noProof/>
            <w:webHidden/>
          </w:rPr>
          <w:fldChar w:fldCharType="begin"/>
        </w:r>
        <w:r w:rsidR="004348D8">
          <w:rPr>
            <w:noProof/>
            <w:webHidden/>
          </w:rPr>
          <w:instrText xml:space="preserve"> PAGEREF _Toc430090 \h </w:instrText>
        </w:r>
        <w:r w:rsidR="004348D8">
          <w:rPr>
            <w:noProof/>
            <w:webHidden/>
          </w:rPr>
        </w:r>
        <w:r w:rsidR="004348D8">
          <w:rPr>
            <w:noProof/>
            <w:webHidden/>
          </w:rPr>
          <w:fldChar w:fldCharType="separate"/>
        </w:r>
        <w:r w:rsidR="004348D8">
          <w:rPr>
            <w:noProof/>
            <w:webHidden/>
          </w:rPr>
          <w:t>8</w:t>
        </w:r>
        <w:r w:rsidR="004348D8">
          <w:rPr>
            <w:noProof/>
            <w:webHidden/>
          </w:rPr>
          <w:fldChar w:fldCharType="end"/>
        </w:r>
      </w:hyperlink>
    </w:p>
    <w:p w14:paraId="448C38AC" w14:textId="77777777" w:rsidR="004348D8" w:rsidRDefault="00B86FBC">
      <w:pPr>
        <w:pStyle w:val="TableofFigures"/>
        <w:tabs>
          <w:tab w:val="right" w:leader="dot" w:pos="9062"/>
        </w:tabs>
        <w:rPr>
          <w:rFonts w:asciiTheme="minorHAnsi" w:eastAsiaTheme="minorEastAsia" w:hAnsiTheme="minorHAnsi" w:cstheme="minorBidi"/>
          <w:noProof/>
          <w:sz w:val="22"/>
          <w:szCs w:val="22"/>
          <w:lang w:val="en-GB" w:eastAsia="en-GB" w:bidi="ar-SA"/>
        </w:rPr>
      </w:pPr>
      <w:hyperlink w:anchor="_Toc430091" w:history="1">
        <w:r w:rsidR="004348D8" w:rsidRPr="00C23BF6">
          <w:rPr>
            <w:rStyle w:val="Hyperlink"/>
            <w:noProof/>
          </w:rPr>
          <w:t>Πίνακας </w:t>
        </w:r>
        <w:r w:rsidR="004348D8" w:rsidRPr="00C23BF6">
          <w:rPr>
            <w:rStyle w:val="Hyperlink"/>
            <w:rFonts w:cs="Arial"/>
            <w:noProof/>
          </w:rPr>
          <w:t>3</w:t>
        </w:r>
        <w:r w:rsidR="004348D8" w:rsidRPr="00C23BF6">
          <w:rPr>
            <w:rStyle w:val="Hyperlink"/>
            <w:noProof/>
          </w:rPr>
          <w:t>: Συντομογραφίες και ακρωνύμια</w:t>
        </w:r>
        <w:r w:rsidR="004348D8">
          <w:rPr>
            <w:noProof/>
            <w:webHidden/>
          </w:rPr>
          <w:tab/>
        </w:r>
        <w:r w:rsidR="004348D8">
          <w:rPr>
            <w:noProof/>
            <w:webHidden/>
          </w:rPr>
          <w:fldChar w:fldCharType="begin"/>
        </w:r>
        <w:r w:rsidR="004348D8">
          <w:rPr>
            <w:noProof/>
            <w:webHidden/>
          </w:rPr>
          <w:instrText xml:space="preserve"> PAGEREF _Toc430091 \h </w:instrText>
        </w:r>
        <w:r w:rsidR="004348D8">
          <w:rPr>
            <w:noProof/>
            <w:webHidden/>
          </w:rPr>
        </w:r>
        <w:r w:rsidR="004348D8">
          <w:rPr>
            <w:noProof/>
            <w:webHidden/>
          </w:rPr>
          <w:fldChar w:fldCharType="separate"/>
        </w:r>
        <w:r w:rsidR="004348D8">
          <w:rPr>
            <w:noProof/>
            <w:webHidden/>
          </w:rPr>
          <w:t>10</w:t>
        </w:r>
        <w:r w:rsidR="004348D8">
          <w:rPr>
            <w:noProof/>
            <w:webHidden/>
          </w:rPr>
          <w:fldChar w:fldCharType="end"/>
        </w:r>
      </w:hyperlink>
    </w:p>
    <w:p w14:paraId="12FDBDBD" w14:textId="77777777" w:rsidR="00F6360C" w:rsidRDefault="00031C51">
      <w:pPr>
        <w:pStyle w:val="TableofFigures"/>
        <w:tabs>
          <w:tab w:val="right" w:leader="dot" w:pos="9062"/>
        </w:tabs>
        <w:rPr>
          <w:rFonts w:asciiTheme="minorHAnsi" w:eastAsiaTheme="minorEastAsia" w:hAnsiTheme="minorHAnsi" w:cstheme="minorBidi"/>
          <w:noProof/>
          <w:sz w:val="22"/>
          <w:szCs w:val="22"/>
        </w:rPr>
      </w:pPr>
      <w:r>
        <w:rPr>
          <w:rFonts w:cs="Arial"/>
          <w:szCs w:val="20"/>
        </w:rPr>
        <w:fldChar w:fldCharType="end"/>
      </w:r>
    </w:p>
    <w:p w14:paraId="39D43755" w14:textId="77777777" w:rsidR="00031C51" w:rsidRPr="00AB6EB8" w:rsidRDefault="00031C51" w:rsidP="00031C51">
      <w:pPr>
        <w:rPr>
          <w:rFonts w:cs="Arial"/>
          <w:szCs w:val="20"/>
        </w:rPr>
      </w:pPr>
      <w:r>
        <w:br w:type="page"/>
      </w:r>
    </w:p>
    <w:p w14:paraId="735BFE4F" w14:textId="77777777" w:rsidR="00031C51" w:rsidRPr="00AB6EB8" w:rsidRDefault="00031C51" w:rsidP="00031C51">
      <w:pPr>
        <w:pStyle w:val="Heading1"/>
      </w:pPr>
      <w:bookmarkStart w:id="2" w:name="_Toc172702335"/>
      <w:bookmarkStart w:id="3" w:name="_Toc172951825"/>
      <w:bookmarkStart w:id="4" w:name="_Toc172958964"/>
      <w:bookmarkStart w:id="5" w:name="_Toc172959147"/>
      <w:bookmarkStart w:id="6" w:name="_Toc172960490"/>
      <w:bookmarkStart w:id="7" w:name="_Toc172966144"/>
      <w:bookmarkStart w:id="8" w:name="_Toc172966240"/>
      <w:bookmarkStart w:id="9" w:name="_Toc173030873"/>
      <w:bookmarkStart w:id="10" w:name="_Toc173033741"/>
      <w:bookmarkStart w:id="11" w:name="_Toc173033779"/>
      <w:bookmarkStart w:id="12" w:name="_Toc173033817"/>
      <w:bookmarkStart w:id="13" w:name="_Toc173034191"/>
      <w:bookmarkStart w:id="14" w:name="_Toc173035159"/>
      <w:bookmarkStart w:id="15" w:name="_Toc173036404"/>
      <w:bookmarkStart w:id="16" w:name="_Toc173049573"/>
      <w:bookmarkStart w:id="17" w:name="_Toc173119175"/>
      <w:bookmarkStart w:id="18" w:name="_Ref215383878"/>
      <w:bookmarkStart w:id="19" w:name="_Ref220855433"/>
      <w:bookmarkStart w:id="20" w:name="_Ref226386390"/>
      <w:bookmarkStart w:id="21" w:name="_Toc527627003"/>
      <w:bookmarkStart w:id="22" w:name="_Toc430077"/>
      <w:r>
        <w:t>Εισαγωγή</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B3806CD" w14:textId="1FD1B1CF" w:rsidR="00031C51" w:rsidRDefault="00031C51" w:rsidP="00031C51">
      <w:pPr>
        <w:pStyle w:val="Heading2"/>
      </w:pPr>
      <w:bookmarkStart w:id="23" w:name="_Toc527627004"/>
      <w:bookmarkStart w:id="24" w:name="_Toc430078"/>
      <w:r>
        <w:t>Στόχος του παρόντος εγγράφου</w:t>
      </w:r>
      <w:bookmarkEnd w:id="23"/>
      <w:bookmarkEnd w:id="24"/>
    </w:p>
    <w:p w14:paraId="39E51744" w14:textId="7FE5445E" w:rsidR="00956275" w:rsidRPr="00956275" w:rsidRDefault="00956275" w:rsidP="00956275">
      <w:r>
        <w:t>Ο βασικός στόχος του παρόντος εγγράφου είναι η δημιουργία οδηγού χρήσης ροής εργασιών του συστήματος τελωνειακών αποφάσεων. Σκοπός του είναι να παρέχει τεκμηρίωση που θα χρησιμοποιείται από τους τελικούς χρήστες του συστήματος διαχείρισης τελωνειακών αποφάσεων (CDMS) και της πύλης για τους συναλλασσόμενους της ΕΕ (EU TP), προκειμένου να τους παρέχει υποστήριξη όσον αφορά τη ροή εργασιών τελωνειακών αποφάσεων.</w:t>
      </w:r>
    </w:p>
    <w:p w14:paraId="247E8833" w14:textId="41BBF156" w:rsidR="00CD6438" w:rsidRDefault="00CD6438" w:rsidP="00031C51">
      <w:pPr>
        <w:pStyle w:val="Heading2"/>
      </w:pPr>
      <w:bookmarkStart w:id="25" w:name="_Toc527627005"/>
      <w:bookmarkStart w:id="26" w:name="_Toc430079"/>
      <w:bookmarkStart w:id="27" w:name="_Toc99376570"/>
      <w:bookmarkStart w:id="28" w:name="_Toc114567934"/>
      <w:bookmarkStart w:id="29" w:name="_Toc172702337"/>
      <w:bookmarkStart w:id="30" w:name="_Toc172951827"/>
      <w:bookmarkStart w:id="31" w:name="_Toc172958966"/>
      <w:bookmarkStart w:id="32" w:name="_Toc172959149"/>
      <w:bookmarkStart w:id="33" w:name="_Toc172960492"/>
      <w:bookmarkStart w:id="34" w:name="_Toc172966146"/>
      <w:bookmarkStart w:id="35" w:name="_Toc172966242"/>
      <w:bookmarkStart w:id="36" w:name="_Toc173030875"/>
      <w:bookmarkStart w:id="37" w:name="_Toc173033743"/>
      <w:bookmarkStart w:id="38" w:name="_Toc173033781"/>
      <w:bookmarkStart w:id="39" w:name="_Toc173033819"/>
      <w:bookmarkStart w:id="40" w:name="_Toc173034193"/>
      <w:bookmarkStart w:id="41" w:name="_Toc173035161"/>
      <w:bookmarkStart w:id="42" w:name="_Toc173036406"/>
      <w:bookmarkStart w:id="43" w:name="_Toc173049575"/>
      <w:bookmarkStart w:id="44" w:name="_Toc173119177"/>
      <w:r>
        <w:t>Πεδίο εφαρμογής</w:t>
      </w:r>
      <w:bookmarkEnd w:id="25"/>
      <w:bookmarkEnd w:id="26"/>
    </w:p>
    <w:p w14:paraId="1D872FED" w14:textId="77777777" w:rsidR="00C01019" w:rsidRDefault="00C01019" w:rsidP="00C01019">
      <w:r>
        <w:t xml:space="preserve">Το πεδίο εφαρμογής του παρόντος εγγράφου είναι η παρουσίαση των λεπτομερειών της ροής εργασιών τελωνειακών αποφάσεων, που θα δώσει τη δυνατότητα στον αναγνώστη να εξοικειωθεί με τις έννοιες της ροής εργασιών τελωνειακών αποφάσεων. </w:t>
      </w:r>
    </w:p>
    <w:p w14:paraId="648DA9E9" w14:textId="1E0761B3" w:rsidR="00CD6438" w:rsidRPr="00CD6438" w:rsidRDefault="00C01019" w:rsidP="00CD6438">
      <w:r>
        <w:t>Το έγγραφο δεν έχει δεσμευτική νομική ισχύ, καθώς στόχος του είναι να παρέχει προστιθέμενη αξία για τους χρήστες του συστήματος τελωνειακών αποφάσεων.</w:t>
      </w:r>
    </w:p>
    <w:p w14:paraId="54F8CFDF" w14:textId="278B44D4" w:rsidR="00031C51" w:rsidRDefault="00031C51" w:rsidP="00031C51">
      <w:pPr>
        <w:pStyle w:val="Heading2"/>
      </w:pPr>
      <w:bookmarkStart w:id="45" w:name="_Toc527627006"/>
      <w:bookmarkStart w:id="46" w:name="_Toc430080"/>
      <w:r>
        <w:t>Κοινό στο οποίο απευθύνεται το έγγραφο</w:t>
      </w:r>
      <w:bookmarkEnd w:id="45"/>
      <w:bookmarkEnd w:id="46"/>
    </w:p>
    <w:p w14:paraId="24DC2EBE" w14:textId="5266949C" w:rsidR="00CD6438" w:rsidRDefault="00CD6438" w:rsidP="00CD6438">
      <w:r>
        <w:t>Το παρόν έγγραφο απευθύνεται σε αναγνώστες με διάφορα υπόβαθρα και επιχειρησιακούς ρόλους στο πλαίσιο του τομέα συστημάτων που σχετίζονται με τις τελωνειακές αποφάσεις. Οι εν λόγω αναγνώστες μπορεί να είναι:</w:t>
      </w:r>
    </w:p>
    <w:p w14:paraId="445FF645" w14:textId="1C3BDABC" w:rsidR="00CD6438" w:rsidRPr="00D27BD9" w:rsidRDefault="00A95F6A" w:rsidP="00D27BD9">
      <w:pPr>
        <w:numPr>
          <w:ilvl w:val="0"/>
          <w:numId w:val="5"/>
        </w:numPr>
        <w:tabs>
          <w:tab w:val="clear" w:pos="851"/>
        </w:tabs>
        <w:ind w:left="568"/>
        <w:rPr>
          <w:rFonts w:cs="Arial"/>
          <w:szCs w:val="20"/>
        </w:rPr>
      </w:pPr>
      <w:r>
        <w:t>εθνικές διοικήσεις της ΕΕ·</w:t>
      </w:r>
    </w:p>
    <w:p w14:paraId="6A8C5B32" w14:textId="30F3F057" w:rsidR="00A95F6A" w:rsidRPr="00D27BD9" w:rsidRDefault="00A95F6A" w:rsidP="00D27BD9">
      <w:pPr>
        <w:numPr>
          <w:ilvl w:val="0"/>
          <w:numId w:val="5"/>
        </w:numPr>
        <w:tabs>
          <w:tab w:val="clear" w:pos="851"/>
        </w:tabs>
        <w:ind w:left="568"/>
        <w:rPr>
          <w:rFonts w:cs="Arial"/>
          <w:szCs w:val="20"/>
        </w:rPr>
      </w:pPr>
      <w:r>
        <w:t>υπάλληλοι της ΕΕ·</w:t>
      </w:r>
    </w:p>
    <w:p w14:paraId="1957FB65" w14:textId="39FB8E10" w:rsidR="00A95F6A" w:rsidRPr="00D27BD9" w:rsidRDefault="00A95F6A" w:rsidP="00D27BD9">
      <w:pPr>
        <w:numPr>
          <w:ilvl w:val="0"/>
          <w:numId w:val="5"/>
        </w:numPr>
        <w:tabs>
          <w:tab w:val="clear" w:pos="851"/>
        </w:tabs>
        <w:ind w:left="568"/>
        <w:rPr>
          <w:rFonts w:cs="Arial"/>
          <w:szCs w:val="20"/>
        </w:rPr>
      </w:pPr>
      <w:r>
        <w:t>τελωνειακοί υπάλληλοι εντός της ΕΕ – ως χρήστες της εφαρμογής CDMS·</w:t>
      </w:r>
    </w:p>
    <w:p w14:paraId="28A9DDED" w14:textId="1A1A7D52" w:rsidR="00956275" w:rsidRPr="00D27BD9" w:rsidRDefault="000C7257" w:rsidP="00D27BD9">
      <w:pPr>
        <w:numPr>
          <w:ilvl w:val="0"/>
          <w:numId w:val="5"/>
        </w:numPr>
        <w:tabs>
          <w:tab w:val="clear" w:pos="851"/>
        </w:tabs>
        <w:ind w:left="568"/>
        <w:rPr>
          <w:rFonts w:cs="Arial"/>
          <w:szCs w:val="20"/>
        </w:rPr>
      </w:pPr>
      <w:r>
        <w:t>εμπορική κοινότητα της ΕΕ – ως χρήστες της εφαρμογής EU TP.</w:t>
      </w:r>
    </w:p>
    <w:p w14:paraId="5147F717" w14:textId="77777777" w:rsidR="00031C51" w:rsidRPr="00AB6EB8" w:rsidRDefault="00031C51" w:rsidP="00031C51">
      <w:pPr>
        <w:pStyle w:val="Heading2"/>
      </w:pPr>
      <w:bookmarkStart w:id="47" w:name="_Toc527627007"/>
      <w:bookmarkStart w:id="48" w:name="_Toc430081"/>
      <w:r>
        <w:t>Διάρθρωση του παρόντος εγγράφου</w:t>
      </w:r>
      <w:bookmarkEnd w:id="27"/>
      <w:bookmarkEnd w:id="28"/>
      <w:bookmarkEnd w:id="47"/>
      <w:bookmarkEnd w:id="48"/>
    </w:p>
    <w:p w14:paraId="50DF0120" w14:textId="4C43E8C2" w:rsidR="00031C51" w:rsidRPr="00AB6EB8" w:rsidRDefault="00031C51" w:rsidP="00031C51">
      <w:pPr>
        <w:rPr>
          <w:rFonts w:cs="Arial"/>
          <w:szCs w:val="20"/>
        </w:rPr>
      </w:pPr>
      <w:r>
        <w:t>Το παρόν έγγραφο περιλαμβάνει τα εξής κεφάλαια:</w:t>
      </w:r>
    </w:p>
    <w:p w14:paraId="163B0550" w14:textId="0D319EBD" w:rsidR="00031C51" w:rsidRPr="00AB6EB8" w:rsidRDefault="00031C51" w:rsidP="00031C51">
      <w:pPr>
        <w:numPr>
          <w:ilvl w:val="0"/>
          <w:numId w:val="5"/>
        </w:numPr>
        <w:tabs>
          <w:tab w:val="clear" w:pos="851"/>
        </w:tabs>
        <w:ind w:left="568"/>
        <w:rPr>
          <w:rFonts w:cs="Arial"/>
          <w:szCs w:val="20"/>
        </w:rPr>
      </w:pPr>
      <w:r>
        <w:rPr>
          <w:b/>
        </w:rPr>
        <w:t>Κεφάλαιο 1: Εισαγωγή</w:t>
      </w:r>
      <w:r>
        <w:t xml:space="preserve"> – αποτελεί την εισαγωγή στον παρόντα οδηγό χρήσης ροής εργασιών·</w:t>
      </w:r>
    </w:p>
    <w:p w14:paraId="71479BFC" w14:textId="256605F2" w:rsidR="00031C51" w:rsidRPr="00AB6EB8" w:rsidRDefault="00031C51" w:rsidP="00031C51">
      <w:pPr>
        <w:numPr>
          <w:ilvl w:val="0"/>
          <w:numId w:val="5"/>
        </w:numPr>
        <w:tabs>
          <w:tab w:val="clear" w:pos="851"/>
        </w:tabs>
        <w:ind w:left="568"/>
        <w:rPr>
          <w:rFonts w:cs="Arial"/>
          <w:szCs w:val="20"/>
        </w:rPr>
      </w:pPr>
      <w:r>
        <w:rPr>
          <w:b/>
        </w:rPr>
        <w:t>Κεφάλαιο 2: Έγγραφα αναφοράς και εφαρμοστέα έγγραφα</w:t>
      </w:r>
      <w:r>
        <w:t xml:space="preserve"> – παρατίθενται όλα τα έγγραφα αναφοράς και εφαρμοστέα έγγραφα·</w:t>
      </w:r>
    </w:p>
    <w:p w14:paraId="63380F27" w14:textId="6585376B" w:rsidR="00031C51" w:rsidRDefault="00031C51" w:rsidP="00031C51">
      <w:pPr>
        <w:numPr>
          <w:ilvl w:val="0"/>
          <w:numId w:val="5"/>
        </w:numPr>
        <w:tabs>
          <w:tab w:val="clear" w:pos="851"/>
        </w:tabs>
        <w:ind w:left="568"/>
        <w:rPr>
          <w:rFonts w:cs="Arial"/>
          <w:szCs w:val="20"/>
        </w:rPr>
      </w:pPr>
      <w:r>
        <w:rPr>
          <w:b/>
        </w:rPr>
        <w:t>Κεφάλαιο 3: Ορολογία</w:t>
      </w:r>
      <w:r>
        <w:t xml:space="preserve"> – παρατίθενται τα ακρωνύμια και οι ορισμοί που χρησιμοποιούνται στο παρόν έγγραφο.</w:t>
      </w:r>
    </w:p>
    <w:p w14:paraId="0087D831" w14:textId="21AEC122" w:rsidR="00EB6E33" w:rsidRDefault="00EB6E33" w:rsidP="00EB6E33">
      <w:pPr>
        <w:rPr>
          <w:rFonts w:cs="Arial"/>
          <w:szCs w:val="20"/>
        </w:rPr>
      </w:pPr>
      <w:r>
        <w:t>Στη συνέχεια, ο βασικός κορμός του οδηγού χρήσης ροής εργασιών χωρίζεται σε πολλαπλά έγγραφα. Καθένα από αυτά τα έγγραφα έχει ως στόχο την παρουσίαση μιας συγκεκριμένης έννοιας / διαδικασίας ροής εργασιών. Ο οδηγός χρήσης αποτελείται από τα ακόλουθα έγγραφα:</w:t>
      </w:r>
    </w:p>
    <w:p w14:paraId="4833EFA5" w14:textId="15EFD0D5" w:rsidR="00EB6E33" w:rsidRPr="00D27BD9" w:rsidRDefault="00EB6E33" w:rsidP="00D27BD9">
      <w:pPr>
        <w:numPr>
          <w:ilvl w:val="0"/>
          <w:numId w:val="5"/>
        </w:numPr>
        <w:tabs>
          <w:tab w:val="clear" w:pos="851"/>
        </w:tabs>
        <w:ind w:left="568"/>
        <w:rPr>
          <w:rFonts w:cs="Arial"/>
          <w:szCs w:val="20"/>
        </w:rPr>
      </w:pPr>
      <w:r>
        <w:rPr>
          <w:b/>
        </w:rPr>
        <w:t>1. Σύστημα τελωνειακών αποφάσεων – Πεδίο εφαρμογής και αρχιτεκτονική</w:t>
      </w:r>
      <w:r>
        <w:t xml:space="preserve"> – παρουσιάζει μια υψηλού επιπέδου επισκόπηση της ροής εργασιών, καθώς και του συστήματος και των υποκείμενων στοιχείων του·</w:t>
      </w:r>
    </w:p>
    <w:p w14:paraId="59B93875" w14:textId="35FD045F" w:rsidR="00EB6E33" w:rsidRPr="00D27BD9" w:rsidRDefault="00EB6E33" w:rsidP="00D27BD9">
      <w:pPr>
        <w:numPr>
          <w:ilvl w:val="0"/>
          <w:numId w:val="5"/>
        </w:numPr>
        <w:tabs>
          <w:tab w:val="clear" w:pos="851"/>
        </w:tabs>
        <w:ind w:left="568"/>
        <w:rPr>
          <w:rFonts w:cs="Arial"/>
          <w:szCs w:val="20"/>
        </w:rPr>
      </w:pPr>
      <w:r>
        <w:rPr>
          <w:b/>
        </w:rPr>
        <w:t xml:space="preserve">2. Αποδοχή αίτησης </w:t>
      </w:r>
      <w:r>
        <w:t>– παρουσιάζει τη διαδικασία που εκτελείται από τη στιγμή της υποβολής αίτησης από τον συναλλασσόμενο έως την αποδοχή της από τις τελωνειακές αρχές·</w:t>
      </w:r>
    </w:p>
    <w:p w14:paraId="469D7BBD" w14:textId="42278FEB" w:rsidR="00EB6E33" w:rsidRDefault="00EB6E33" w:rsidP="00D27BD9">
      <w:pPr>
        <w:numPr>
          <w:ilvl w:val="0"/>
          <w:numId w:val="5"/>
        </w:numPr>
        <w:tabs>
          <w:tab w:val="clear" w:pos="851"/>
        </w:tabs>
        <w:ind w:left="568"/>
        <w:rPr>
          <w:rFonts w:cs="Arial"/>
          <w:szCs w:val="20"/>
        </w:rPr>
      </w:pPr>
      <w:r>
        <w:rPr>
          <w:b/>
        </w:rPr>
        <w:t xml:space="preserve">3. Λήψη απόφασης </w:t>
      </w:r>
      <w:r>
        <w:t>– περιγράφει τα διάφορα βήματα που εκτελούνται προκειμένου οι τελωνειακές αρχές (συμπεριλαμβανομένων των κρατών μελών των οποίων ζητείται η γνώμη) να αποφασίσουν για τη χορήγηση της άδειας·</w:t>
      </w:r>
    </w:p>
    <w:p w14:paraId="2E2CC9B2" w14:textId="0F587FD1" w:rsidR="00EB6E33" w:rsidRDefault="00EB6E33" w:rsidP="00D27BD9">
      <w:pPr>
        <w:numPr>
          <w:ilvl w:val="0"/>
          <w:numId w:val="5"/>
        </w:numPr>
        <w:tabs>
          <w:tab w:val="clear" w:pos="851"/>
        </w:tabs>
        <w:ind w:left="568"/>
        <w:rPr>
          <w:rFonts w:cs="Arial"/>
          <w:szCs w:val="20"/>
        </w:rPr>
      </w:pPr>
      <w:r>
        <w:rPr>
          <w:b/>
        </w:rPr>
        <w:t>4. Διαχείριση προσαρμογών</w:t>
      </w:r>
      <w:r>
        <w:t xml:space="preserve"> – παρουσιάζει τον τρόπο με τον οποίο ο αιτών μπορεί να κάνει προσαρμογές στην αίτησή του, πριν από τη χορήγηση της άδειας·</w:t>
      </w:r>
    </w:p>
    <w:p w14:paraId="512C257B" w14:textId="6B22DD2E" w:rsidR="00EB6E33" w:rsidRDefault="00EB6E33" w:rsidP="00D27BD9">
      <w:pPr>
        <w:numPr>
          <w:ilvl w:val="0"/>
          <w:numId w:val="5"/>
        </w:numPr>
        <w:tabs>
          <w:tab w:val="clear" w:pos="851"/>
        </w:tabs>
        <w:ind w:left="568"/>
        <w:rPr>
          <w:rFonts w:cs="Arial"/>
          <w:szCs w:val="20"/>
        </w:rPr>
      </w:pPr>
      <w:r>
        <w:rPr>
          <w:b/>
        </w:rPr>
        <w:t>5. Συμπληρωματικές πληροφορίες</w:t>
      </w:r>
      <w:r>
        <w:t xml:space="preserve"> – εξετάζει τον τρόπο με τον οποίο ο τελωνειακός υπάλληλος μπορεί να ζητήσει συμπληρωματικές πληροφορίες από τον συναλλασσόμενο που υποβάλει αίτηση για άδεια·</w:t>
      </w:r>
    </w:p>
    <w:p w14:paraId="338C30E9" w14:textId="57E123AA" w:rsidR="00EB6E33" w:rsidRDefault="00EB6E33" w:rsidP="00D27BD9">
      <w:pPr>
        <w:numPr>
          <w:ilvl w:val="0"/>
          <w:numId w:val="5"/>
        </w:numPr>
        <w:tabs>
          <w:tab w:val="clear" w:pos="851"/>
        </w:tabs>
        <w:ind w:left="568"/>
        <w:rPr>
          <w:rFonts w:cs="Arial"/>
          <w:szCs w:val="20"/>
        </w:rPr>
      </w:pPr>
      <w:r>
        <w:rPr>
          <w:b/>
        </w:rPr>
        <w:t>6. Παράταση προθεσμίας</w:t>
      </w:r>
      <w:r>
        <w:t xml:space="preserve"> – παρατίθενται οι αιτίες και οι συνθήκες υπό τις οποίες μπορεί να παραταθεί η προθεσμία για τη λήψη απόφασης·</w:t>
      </w:r>
    </w:p>
    <w:p w14:paraId="7322184E" w14:textId="4CA26777" w:rsidR="00EB6E33" w:rsidRDefault="00EB6E33" w:rsidP="00D27BD9">
      <w:pPr>
        <w:numPr>
          <w:ilvl w:val="0"/>
          <w:numId w:val="5"/>
        </w:numPr>
        <w:tabs>
          <w:tab w:val="clear" w:pos="851"/>
        </w:tabs>
        <w:ind w:left="568"/>
        <w:rPr>
          <w:rFonts w:cs="Arial"/>
          <w:szCs w:val="20"/>
        </w:rPr>
      </w:pPr>
      <w:r>
        <w:rPr>
          <w:b/>
        </w:rPr>
        <w:t>7. Διαβούλευση με τα εμπλεκόμενα κράτη μέλη (1) και 8. Διαβούλευση με τα εμπλεκόμενα κράτη μέλη (2)</w:t>
      </w:r>
      <w:r>
        <w:t xml:space="preserve"> – ανάπτυξη της επικοινωνίας μεταξύ των αρμόδιων για τη λήψη απόφασης τελωνειακών αρχών και των εμπλεκόμενων κρατών μελών, η οποία πρέπει να πραγματοποιηθεί όταν απαιτείται αναπληροφόρηση από τα εμπλεκόμενα κράτη μέλη·</w:t>
      </w:r>
    </w:p>
    <w:p w14:paraId="3A8D7CCB" w14:textId="3D9E90A6" w:rsidR="00EB6E33" w:rsidRDefault="00EB6E33" w:rsidP="00D27BD9">
      <w:pPr>
        <w:numPr>
          <w:ilvl w:val="0"/>
          <w:numId w:val="5"/>
        </w:numPr>
        <w:tabs>
          <w:tab w:val="clear" w:pos="851"/>
        </w:tabs>
        <w:ind w:left="568"/>
        <w:rPr>
          <w:rFonts w:cs="Arial"/>
          <w:szCs w:val="20"/>
        </w:rPr>
      </w:pPr>
      <w:r>
        <w:rPr>
          <w:b/>
        </w:rPr>
        <w:t xml:space="preserve">9. Ανάκληση </w:t>
      </w:r>
      <w:r>
        <w:t>– εξηγεί το πώς μπορεί να γίνει η διαχείριση αιτημάτων ανάκλησης αίτησης·</w:t>
      </w:r>
    </w:p>
    <w:p w14:paraId="07200BA5" w14:textId="2BB013CB" w:rsidR="00EB6E33" w:rsidRDefault="00EB6E33" w:rsidP="00D27BD9">
      <w:pPr>
        <w:numPr>
          <w:ilvl w:val="0"/>
          <w:numId w:val="5"/>
        </w:numPr>
        <w:tabs>
          <w:tab w:val="clear" w:pos="851"/>
        </w:tabs>
        <w:ind w:left="568"/>
        <w:rPr>
          <w:rFonts w:cs="Arial"/>
          <w:szCs w:val="20"/>
        </w:rPr>
      </w:pPr>
      <w:r>
        <w:rPr>
          <w:b/>
        </w:rPr>
        <w:t>10. Δικαίωμα προσφυγής</w:t>
      </w:r>
      <w:r>
        <w:t xml:space="preserve"> – παρουσιάζεται το πώς μπορεί ο συναλλασσόμενος να ασκήσει προσφυγή κατά απόφασης που έχουν λάβει οι τελωνειακές αρχές·</w:t>
      </w:r>
    </w:p>
    <w:p w14:paraId="1CF42984" w14:textId="63D7D0F2" w:rsidR="00EB6E33" w:rsidRDefault="00EB6E33" w:rsidP="00D27BD9">
      <w:pPr>
        <w:numPr>
          <w:ilvl w:val="0"/>
          <w:numId w:val="5"/>
        </w:numPr>
        <w:tabs>
          <w:tab w:val="clear" w:pos="851"/>
        </w:tabs>
        <w:ind w:left="568"/>
        <w:rPr>
          <w:rFonts w:cs="Arial"/>
          <w:szCs w:val="20"/>
        </w:rPr>
      </w:pPr>
      <w:r>
        <w:rPr>
          <w:b/>
        </w:rPr>
        <w:t xml:space="preserve">11. Αναστολή </w:t>
      </w:r>
      <w:r>
        <w:t>– παρατίθενται οι διαδικασίες που έχουν ως στόχο την αναστολή άδειας·</w:t>
      </w:r>
    </w:p>
    <w:p w14:paraId="10A5410F" w14:textId="15650237" w:rsidR="00D27BD9" w:rsidRDefault="00D27BD9" w:rsidP="00D27BD9">
      <w:pPr>
        <w:numPr>
          <w:ilvl w:val="0"/>
          <w:numId w:val="5"/>
        </w:numPr>
        <w:tabs>
          <w:tab w:val="clear" w:pos="851"/>
        </w:tabs>
        <w:ind w:left="568"/>
        <w:rPr>
          <w:rFonts w:cs="Arial"/>
          <w:szCs w:val="20"/>
        </w:rPr>
      </w:pPr>
      <w:r>
        <w:rPr>
          <w:b/>
        </w:rPr>
        <w:t>12. Τροποποίηση</w:t>
      </w:r>
      <w:r>
        <w:t xml:space="preserve"> – αναλύεται η διαδικασία που έχει ως στόχο την τροποποίηση άδειας·</w:t>
      </w:r>
    </w:p>
    <w:p w14:paraId="08B5E045" w14:textId="40E5A29A" w:rsidR="00D27BD9" w:rsidRDefault="00D27BD9" w:rsidP="00D27BD9">
      <w:pPr>
        <w:numPr>
          <w:ilvl w:val="0"/>
          <w:numId w:val="5"/>
        </w:numPr>
        <w:tabs>
          <w:tab w:val="clear" w:pos="851"/>
        </w:tabs>
        <w:ind w:left="568"/>
        <w:rPr>
          <w:rFonts w:cs="Arial"/>
          <w:szCs w:val="20"/>
        </w:rPr>
      </w:pPr>
      <w:r>
        <w:rPr>
          <w:b/>
        </w:rPr>
        <w:t>13. Ακύρωση</w:t>
      </w:r>
      <w:r>
        <w:t xml:space="preserve"> – αναλύεται η διαδικασία που έχει ως στόχο την ακύρωση άδειας·</w:t>
      </w:r>
    </w:p>
    <w:p w14:paraId="1DF6B015" w14:textId="7A3FD829" w:rsidR="00D27BD9" w:rsidRDefault="00D27BD9" w:rsidP="00D27BD9">
      <w:pPr>
        <w:numPr>
          <w:ilvl w:val="0"/>
          <w:numId w:val="5"/>
        </w:numPr>
        <w:tabs>
          <w:tab w:val="clear" w:pos="851"/>
        </w:tabs>
        <w:ind w:left="568"/>
        <w:rPr>
          <w:rFonts w:cs="Arial"/>
          <w:szCs w:val="20"/>
        </w:rPr>
      </w:pPr>
      <w:r>
        <w:rPr>
          <w:b/>
        </w:rPr>
        <w:t>14. Ανάκληση</w:t>
      </w:r>
      <w:r>
        <w:t xml:space="preserve"> – αναλύεται η διαδικασία που έχει ως στόχο την ανάκληση άδειας·</w:t>
      </w:r>
    </w:p>
    <w:p w14:paraId="079BEFB0" w14:textId="5A4970F9" w:rsidR="00D27BD9" w:rsidRDefault="00D27BD9" w:rsidP="00D27BD9">
      <w:pPr>
        <w:numPr>
          <w:ilvl w:val="0"/>
          <w:numId w:val="5"/>
        </w:numPr>
        <w:tabs>
          <w:tab w:val="clear" w:pos="851"/>
        </w:tabs>
        <w:ind w:left="568"/>
        <w:rPr>
          <w:rFonts w:cs="Arial"/>
          <w:szCs w:val="20"/>
        </w:rPr>
      </w:pPr>
      <w:r>
        <w:rPr>
          <w:b/>
        </w:rPr>
        <w:t>15. Επανεξέταση</w:t>
      </w:r>
      <w:r>
        <w:t xml:space="preserve"> – παρουσιάζεται η διαδικασία που έχει ως στόχο την επανεξέταση άδειας·</w:t>
      </w:r>
    </w:p>
    <w:p w14:paraId="1C073382" w14:textId="42CD2C25" w:rsidR="00D27BD9" w:rsidRDefault="00D27BD9" w:rsidP="00D27BD9">
      <w:pPr>
        <w:numPr>
          <w:ilvl w:val="0"/>
          <w:numId w:val="5"/>
        </w:numPr>
        <w:tabs>
          <w:tab w:val="clear" w:pos="851"/>
        </w:tabs>
        <w:ind w:left="568"/>
        <w:rPr>
          <w:rFonts w:cs="Arial"/>
          <w:szCs w:val="20"/>
        </w:rPr>
      </w:pPr>
      <w:r>
        <w:rPr>
          <w:b/>
        </w:rPr>
        <w:t>16. Δικαίωμα ακρόασης</w:t>
      </w:r>
      <w:r>
        <w:t xml:space="preserve"> – ορίζεται ο τρόπος με τον οποίο ο συναλλασσόμενος μπορεί να εκφράσει την άποψή του σχετικά με οποιαδήποτε απόφαση που προορίζεται για τη (μελλοντική) χορήγηση άδειας σε αυτόν·</w:t>
      </w:r>
    </w:p>
    <w:p w14:paraId="4CA0EBEC" w14:textId="601B99D6" w:rsidR="006B4125" w:rsidRDefault="006B4125" w:rsidP="006B4125">
      <w:pPr>
        <w:rPr>
          <w:rFonts w:cs="Arial"/>
          <w:szCs w:val="20"/>
        </w:rPr>
      </w:pPr>
    </w:p>
    <w:p w14:paraId="7C86397C" w14:textId="7E0B7B20" w:rsidR="006B4125" w:rsidRDefault="006B4125" w:rsidP="006B4125">
      <w:pPr>
        <w:rPr>
          <w:rFonts w:cs="Arial"/>
          <w:szCs w:val="20"/>
        </w:rPr>
      </w:pPr>
      <w:r>
        <w:t xml:space="preserve">Με εξαίρεση το </w:t>
      </w:r>
      <w:r>
        <w:rPr>
          <w:b/>
        </w:rPr>
        <w:t>1. Σύστημα τελωνειακών αποφάσεων – Πεδίο εφαρμογής και αρχιτεκτονική</w:t>
      </w:r>
      <w:r>
        <w:t>, καθένα από αυτά τα έγγραφα περιλαμβάνει τουλάχιστον τις ακόλουθες ενότητες:</w:t>
      </w:r>
    </w:p>
    <w:p w14:paraId="197F7ECD" w14:textId="3F6B51FC" w:rsidR="006B4125" w:rsidRDefault="006B4125" w:rsidP="006B4125">
      <w:pPr>
        <w:pStyle w:val="ListParagraph"/>
        <w:numPr>
          <w:ilvl w:val="0"/>
          <w:numId w:val="45"/>
        </w:numPr>
        <w:rPr>
          <w:rFonts w:cs="Arial"/>
          <w:szCs w:val="20"/>
        </w:rPr>
      </w:pPr>
      <w:r>
        <w:rPr>
          <w:b/>
        </w:rPr>
        <w:t>Ενδιαφερόμενοι φορείς που εμπλέκονται στη διαδικασία</w:t>
      </w:r>
      <w:r>
        <w:t>: σε αυτήν την ενότητα παρατίθενται οι φορείς που διαδραματίζουν ρόλο στη διαδικασία (σημειώνεται ότι ο ρόλος μπορεί να είναι «παθητικός», δηλαδή ο φορέας μπορεί απλώς να λαμβάνει μια γνωστοποίηση που δεν απαιτεί κάποια ενέργεια από την πλευρά του)·</w:t>
      </w:r>
    </w:p>
    <w:p w14:paraId="7F4C7705" w14:textId="538AA8EE" w:rsidR="006B4125" w:rsidRPr="006B4125" w:rsidRDefault="006B4125" w:rsidP="006B4125">
      <w:pPr>
        <w:pStyle w:val="ListParagraph"/>
        <w:numPr>
          <w:ilvl w:val="0"/>
          <w:numId w:val="45"/>
        </w:numPr>
        <w:rPr>
          <w:rFonts w:cs="Arial"/>
          <w:b/>
          <w:szCs w:val="20"/>
        </w:rPr>
      </w:pPr>
      <w:r>
        <w:rPr>
          <w:b/>
        </w:rPr>
        <w:t>Ροή εργασιών</w:t>
      </w:r>
      <w:r>
        <w:t>: σε αυτήν την ενότητα παρουσιάζονται οι στόχοι της διαδικασίας την οποία αφορά το έγγραφο, η ροή εργασιών της διαδικασίας και ο τρόπος με τον οποίο ακολουθείται επιτυχώς η διαδικασία από τους ενδιαφερόμενους φορείς.</w:t>
      </w:r>
    </w:p>
    <w:p w14:paraId="20B42D75" w14:textId="77777777" w:rsidR="006B4125" w:rsidRPr="00EB6E33" w:rsidRDefault="006B4125" w:rsidP="006B4125">
      <w:pPr>
        <w:rPr>
          <w:rFonts w:cs="Arial"/>
          <w:szCs w:val="20"/>
        </w:rPr>
      </w:pPr>
    </w:p>
    <w:p w14:paraId="3351AB9E" w14:textId="77777777" w:rsidR="00031C51" w:rsidRPr="00AB6EB8" w:rsidRDefault="00031C51" w:rsidP="00031C51">
      <w:pPr>
        <w:pStyle w:val="Heading2"/>
      </w:pPr>
      <w:bookmarkStart w:id="49" w:name="_Toc113767260"/>
      <w:bookmarkStart w:id="50" w:name="_Toc527627008"/>
      <w:bookmarkStart w:id="51" w:name="_Toc430082"/>
      <w:bookmarkEnd w:id="49"/>
      <w:r>
        <w:t>Κανόνες εγγράφου</w:t>
      </w:r>
      <w:bookmarkEnd w:id="50"/>
      <w:bookmarkEnd w:id="51"/>
    </w:p>
    <w:p w14:paraId="5F318BB6" w14:textId="77777777" w:rsidR="00031C51" w:rsidRPr="00AB6EB8" w:rsidRDefault="00031C51" w:rsidP="00031C51">
      <w:pPr>
        <w:rPr>
          <w:rFonts w:cs="Arial"/>
          <w:szCs w:val="20"/>
        </w:rPr>
      </w:pPr>
      <w:r>
        <w:t>Τα έγγραφα αναφοράς αναγράφονται μέσα σε αγκύλες [].</w:t>
      </w:r>
    </w:p>
    <w:p w14:paraId="0AC9B19E" w14:textId="77777777" w:rsidR="00031C51" w:rsidRPr="00AB6EB8" w:rsidRDefault="00031C51" w:rsidP="00031C51">
      <w:pPr>
        <w:pStyle w:val="Heading1"/>
      </w:pPr>
      <w:bookmarkStart w:id="52" w:name="_Toc172702328"/>
      <w:bookmarkStart w:id="53" w:name="_Toc172951818"/>
      <w:bookmarkStart w:id="54" w:name="_Toc172958957"/>
      <w:bookmarkStart w:id="55" w:name="_Toc172959140"/>
      <w:bookmarkStart w:id="56" w:name="_Toc172960483"/>
      <w:bookmarkStart w:id="57" w:name="_Toc172966137"/>
      <w:bookmarkStart w:id="58" w:name="_Toc172966233"/>
      <w:bookmarkStart w:id="59" w:name="_Toc173030866"/>
      <w:bookmarkStart w:id="60" w:name="_Toc173033734"/>
      <w:bookmarkStart w:id="61" w:name="_Toc173033772"/>
      <w:bookmarkStart w:id="62" w:name="_Toc173033810"/>
      <w:bookmarkStart w:id="63" w:name="_Toc173034184"/>
      <w:bookmarkStart w:id="64" w:name="_Toc173035152"/>
      <w:bookmarkStart w:id="65" w:name="_Toc173036397"/>
      <w:bookmarkStart w:id="66" w:name="_Toc173049566"/>
      <w:bookmarkStart w:id="67" w:name="_Toc173119168"/>
      <w:bookmarkStart w:id="68" w:name="_Ref215383889"/>
      <w:bookmarkStart w:id="69" w:name="_Ref226386420"/>
      <w:bookmarkStart w:id="70" w:name="_Toc527627009"/>
      <w:bookmarkStart w:id="71" w:name="_Toc430083"/>
      <w:r>
        <w:t>Έγγραφα αναφοράς και εφαρμοστέα έγγραφα</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6AFAE78" w14:textId="77777777" w:rsidR="00031C51" w:rsidRPr="00AB6EB8" w:rsidRDefault="00031C51" w:rsidP="00031C51">
      <w:pPr>
        <w:pStyle w:val="Heading2"/>
      </w:pPr>
      <w:bookmarkStart w:id="72" w:name="_Toc172702329"/>
      <w:bookmarkStart w:id="73" w:name="_Toc172951819"/>
      <w:bookmarkStart w:id="74" w:name="_Toc172958958"/>
      <w:bookmarkStart w:id="75" w:name="_Toc172959141"/>
      <w:bookmarkStart w:id="76" w:name="_Toc172960484"/>
      <w:bookmarkStart w:id="77" w:name="_Toc172966138"/>
      <w:bookmarkStart w:id="78" w:name="_Toc172966234"/>
      <w:bookmarkStart w:id="79" w:name="_Toc173030867"/>
      <w:bookmarkStart w:id="80" w:name="_Toc173033735"/>
      <w:bookmarkStart w:id="81" w:name="_Toc173033773"/>
      <w:bookmarkStart w:id="82" w:name="_Toc173033811"/>
      <w:bookmarkStart w:id="83" w:name="_Toc173034185"/>
      <w:bookmarkStart w:id="84" w:name="_Toc173035153"/>
      <w:bookmarkStart w:id="85" w:name="_Toc173036398"/>
      <w:bookmarkStart w:id="86" w:name="_Toc173049567"/>
      <w:bookmarkStart w:id="87" w:name="_Toc173119169"/>
      <w:bookmarkStart w:id="88" w:name="_Toc527627010"/>
      <w:bookmarkStart w:id="89" w:name="_Toc430084"/>
      <w:r>
        <w:t>Έγγραφα αναφοράς</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0"/>
        <w:gridCol w:w="3600"/>
        <w:gridCol w:w="2520"/>
        <w:gridCol w:w="1080"/>
        <w:gridCol w:w="18"/>
        <w:gridCol w:w="1242"/>
      </w:tblGrid>
      <w:tr w:rsidR="00031C51" w:rsidRPr="00AB6EB8" w14:paraId="3B88B318" w14:textId="77777777" w:rsidTr="004A7231">
        <w:trPr>
          <w:trHeight w:val="340"/>
        </w:trPr>
        <w:tc>
          <w:tcPr>
            <w:tcW w:w="720" w:type="dxa"/>
            <w:tcBorders>
              <w:bottom w:val="nil"/>
            </w:tcBorders>
            <w:shd w:val="clear" w:color="auto" w:fill="2F5496"/>
            <w:vAlign w:val="center"/>
          </w:tcPr>
          <w:p w14:paraId="4CC53B03" w14:textId="77777777" w:rsidR="00031C51" w:rsidRPr="00AB6EB8" w:rsidRDefault="00031C51" w:rsidP="004A7231">
            <w:pPr>
              <w:pStyle w:val="TableHeading"/>
              <w:rPr>
                <w:rFonts w:cs="Arial"/>
                <w:color w:val="FFFFFF"/>
                <w:sz w:val="18"/>
                <w:szCs w:val="18"/>
              </w:rPr>
            </w:pPr>
            <w:r>
              <w:rPr>
                <w:color w:val="FFFFFF"/>
                <w:sz w:val="18"/>
              </w:rPr>
              <w:t>Αριθ. αναφ.</w:t>
            </w:r>
          </w:p>
        </w:tc>
        <w:tc>
          <w:tcPr>
            <w:tcW w:w="3600" w:type="dxa"/>
            <w:tcBorders>
              <w:bottom w:val="nil"/>
            </w:tcBorders>
            <w:shd w:val="clear" w:color="auto" w:fill="2F5496"/>
            <w:vAlign w:val="center"/>
          </w:tcPr>
          <w:p w14:paraId="4575C106" w14:textId="77777777" w:rsidR="00031C51" w:rsidRPr="00AB6EB8" w:rsidRDefault="00031C51" w:rsidP="004A7231">
            <w:pPr>
              <w:pStyle w:val="TableHeading"/>
              <w:rPr>
                <w:rFonts w:cs="Arial"/>
                <w:color w:val="FFFFFF"/>
                <w:sz w:val="18"/>
                <w:szCs w:val="18"/>
              </w:rPr>
            </w:pPr>
            <w:r>
              <w:rPr>
                <w:color w:val="FFFFFF"/>
                <w:sz w:val="18"/>
              </w:rPr>
              <w:t>Τίτλος</w:t>
            </w:r>
          </w:p>
        </w:tc>
        <w:tc>
          <w:tcPr>
            <w:tcW w:w="2520" w:type="dxa"/>
            <w:tcBorders>
              <w:bottom w:val="nil"/>
            </w:tcBorders>
            <w:shd w:val="clear" w:color="auto" w:fill="2F5496"/>
            <w:vAlign w:val="center"/>
          </w:tcPr>
          <w:p w14:paraId="517AE256" w14:textId="77777777" w:rsidR="00031C51" w:rsidRPr="00AB6EB8" w:rsidRDefault="00031C51" w:rsidP="004A7231">
            <w:pPr>
              <w:pStyle w:val="TableHeading"/>
              <w:rPr>
                <w:rFonts w:cs="Arial"/>
                <w:color w:val="FFFFFF"/>
                <w:sz w:val="18"/>
                <w:szCs w:val="18"/>
              </w:rPr>
            </w:pPr>
            <w:r>
              <w:rPr>
                <w:color w:val="FFFFFF"/>
                <w:sz w:val="18"/>
              </w:rPr>
              <w:t>Παραπομπή</w:t>
            </w:r>
          </w:p>
        </w:tc>
        <w:tc>
          <w:tcPr>
            <w:tcW w:w="1080" w:type="dxa"/>
            <w:tcBorders>
              <w:bottom w:val="nil"/>
            </w:tcBorders>
            <w:shd w:val="clear" w:color="auto" w:fill="2F5496"/>
            <w:vAlign w:val="center"/>
          </w:tcPr>
          <w:p w14:paraId="7249F14E" w14:textId="77777777" w:rsidR="00031C51" w:rsidRPr="00AB6EB8" w:rsidRDefault="00031C51" w:rsidP="004A7231">
            <w:pPr>
              <w:pStyle w:val="TableHeading"/>
              <w:rPr>
                <w:rFonts w:cs="Arial"/>
                <w:color w:val="FFFFFF"/>
                <w:sz w:val="18"/>
                <w:szCs w:val="18"/>
              </w:rPr>
            </w:pPr>
            <w:r>
              <w:rPr>
                <w:color w:val="FFFFFF"/>
                <w:sz w:val="18"/>
              </w:rPr>
              <w:t>Έκδοση</w:t>
            </w:r>
          </w:p>
        </w:tc>
        <w:tc>
          <w:tcPr>
            <w:tcW w:w="1260" w:type="dxa"/>
            <w:gridSpan w:val="2"/>
            <w:tcBorders>
              <w:bottom w:val="nil"/>
            </w:tcBorders>
            <w:shd w:val="clear" w:color="auto" w:fill="2F5496"/>
            <w:vAlign w:val="center"/>
          </w:tcPr>
          <w:p w14:paraId="19BB250A" w14:textId="77777777" w:rsidR="00031C51" w:rsidRPr="00AB6EB8" w:rsidRDefault="00031C51" w:rsidP="004A7231">
            <w:pPr>
              <w:pStyle w:val="TableHeading"/>
              <w:rPr>
                <w:rFonts w:cs="Arial"/>
                <w:color w:val="FFFFFF"/>
                <w:sz w:val="18"/>
                <w:szCs w:val="18"/>
              </w:rPr>
            </w:pPr>
            <w:r>
              <w:rPr>
                <w:color w:val="FFFFFF"/>
                <w:sz w:val="18"/>
              </w:rPr>
              <w:t>Ημερομηνία</w:t>
            </w:r>
          </w:p>
        </w:tc>
      </w:tr>
      <w:tr w:rsidR="00031C51" w:rsidRPr="00AB6EB8" w14:paraId="314E8FBD" w14:textId="77777777" w:rsidTr="004A7231">
        <w:tblPrEx>
          <w:tblBorders>
            <w:insideH w:val="single" w:sz="6" w:space="0" w:color="808080"/>
            <w:insideV w:val="single" w:sz="6" w:space="0" w:color="808080"/>
          </w:tblBorders>
        </w:tblPrEx>
        <w:tc>
          <w:tcPr>
            <w:tcW w:w="720" w:type="dxa"/>
            <w:vAlign w:val="center"/>
          </w:tcPr>
          <w:p w14:paraId="15096054" w14:textId="479CE7CF" w:rsidR="00031C51" w:rsidRPr="00AB6EB8" w:rsidRDefault="00031C51" w:rsidP="004A7231">
            <w:pPr>
              <w:pStyle w:val="TableCell"/>
              <w:spacing w:after="60"/>
              <w:jc w:val="center"/>
              <w:rPr>
                <w:rFonts w:cs="Arial"/>
                <w:sz w:val="18"/>
                <w:szCs w:val="18"/>
              </w:rPr>
            </w:pPr>
            <w:bookmarkStart w:id="90" w:name="L4BPM"/>
            <w:r>
              <w:rPr>
                <w:sz w:val="18"/>
              </w:rPr>
              <w:t>R0</w:t>
            </w:r>
            <w:bookmarkEnd w:id="90"/>
            <w:r>
              <w:rPr>
                <w:sz w:val="18"/>
              </w:rPr>
              <w:t>1</w:t>
            </w:r>
          </w:p>
        </w:tc>
        <w:tc>
          <w:tcPr>
            <w:tcW w:w="3600" w:type="dxa"/>
          </w:tcPr>
          <w:p w14:paraId="23C1219A" w14:textId="725F52BF" w:rsidR="00031C51" w:rsidRPr="004348D8" w:rsidRDefault="002E7866" w:rsidP="004A7231">
            <w:pPr>
              <w:pStyle w:val="TableCell"/>
              <w:spacing w:after="60"/>
              <w:rPr>
                <w:rFonts w:cs="Arial"/>
                <w:sz w:val="18"/>
                <w:szCs w:val="18"/>
                <w:lang w:val="en-GB"/>
              </w:rPr>
            </w:pPr>
            <w:r w:rsidRPr="004348D8">
              <w:rPr>
                <w:sz w:val="18"/>
                <w:lang w:val="en-GB"/>
              </w:rPr>
              <w:t>EU Customs Functional Requirement BPM Report for Customs Decisions</w:t>
            </w:r>
          </w:p>
        </w:tc>
        <w:tc>
          <w:tcPr>
            <w:tcW w:w="2520" w:type="dxa"/>
            <w:vAlign w:val="center"/>
          </w:tcPr>
          <w:p w14:paraId="4332D56E" w14:textId="1BD6E765" w:rsidR="00031C51" w:rsidRPr="004348D8" w:rsidRDefault="002E7866" w:rsidP="004A7231">
            <w:pPr>
              <w:pStyle w:val="TableCell"/>
              <w:spacing w:after="60"/>
              <w:rPr>
                <w:rFonts w:cs="Arial"/>
                <w:sz w:val="18"/>
                <w:szCs w:val="18"/>
                <w:lang w:val="en-GB"/>
              </w:rPr>
            </w:pPr>
            <w:r w:rsidRPr="004348D8">
              <w:rPr>
                <w:sz w:val="18"/>
                <w:lang w:val="en-GB"/>
              </w:rPr>
              <w:t>DLV-001-5.5-42-3.1-13- EU Customs Functional Requirement BPM Report for Customs Decisions-v1.00-SfA</w:t>
            </w:r>
          </w:p>
        </w:tc>
        <w:tc>
          <w:tcPr>
            <w:tcW w:w="1098" w:type="dxa"/>
            <w:gridSpan w:val="2"/>
            <w:vAlign w:val="center"/>
          </w:tcPr>
          <w:p w14:paraId="1032B78D" w14:textId="259ACB16" w:rsidR="00031C51" w:rsidRPr="00AB6EB8" w:rsidRDefault="002E7866" w:rsidP="004A7231">
            <w:pPr>
              <w:pStyle w:val="TableCell"/>
              <w:spacing w:after="60"/>
              <w:jc w:val="center"/>
              <w:rPr>
                <w:rFonts w:cs="Arial"/>
                <w:sz w:val="18"/>
                <w:szCs w:val="18"/>
              </w:rPr>
            </w:pPr>
            <w:r>
              <w:rPr>
                <w:sz w:val="18"/>
              </w:rPr>
              <w:t>1.00</w:t>
            </w:r>
          </w:p>
        </w:tc>
        <w:tc>
          <w:tcPr>
            <w:tcW w:w="1242" w:type="dxa"/>
            <w:vAlign w:val="center"/>
          </w:tcPr>
          <w:p w14:paraId="04B866DB" w14:textId="0A341872" w:rsidR="00031C51" w:rsidRPr="00AB6EB8" w:rsidRDefault="002E7866" w:rsidP="004A7231">
            <w:pPr>
              <w:pStyle w:val="TableCell"/>
              <w:spacing w:after="60"/>
              <w:jc w:val="center"/>
              <w:rPr>
                <w:rFonts w:cs="Arial"/>
                <w:sz w:val="18"/>
                <w:szCs w:val="18"/>
              </w:rPr>
            </w:pPr>
            <w:r>
              <w:rPr>
                <w:sz w:val="18"/>
              </w:rPr>
              <w:t>16/09/2016</w:t>
            </w:r>
          </w:p>
        </w:tc>
      </w:tr>
    </w:tbl>
    <w:p w14:paraId="33904B9B" w14:textId="3390F953" w:rsidR="00031C51" w:rsidRPr="00470868" w:rsidRDefault="00031C51" w:rsidP="00031C51">
      <w:pPr>
        <w:pStyle w:val="Caption"/>
        <w:rPr>
          <w:rFonts w:cs="Arial"/>
          <w:sz w:val="20"/>
        </w:rPr>
      </w:pPr>
      <w:bookmarkStart w:id="91" w:name="_Ref172959533"/>
      <w:bookmarkStart w:id="92" w:name="_Ref173120354"/>
      <w:bookmarkStart w:id="93" w:name="_Ref173120373"/>
      <w:bookmarkStart w:id="94" w:name="_Toc527627015"/>
      <w:bookmarkStart w:id="95" w:name="_Toc430089"/>
      <w:r>
        <w:rPr>
          <w:sz w:val="20"/>
        </w:rPr>
        <w:t>Πίνακας </w:t>
      </w:r>
      <w:r>
        <w:rPr>
          <w:rFonts w:cs="Arial"/>
          <w:sz w:val="20"/>
        </w:rPr>
        <w:fldChar w:fldCharType="begin"/>
      </w:r>
      <w:r>
        <w:rPr>
          <w:rFonts w:cs="Arial"/>
          <w:sz w:val="20"/>
        </w:rPr>
        <w:instrText xml:space="preserve"> SEQ Table \* ARABIC </w:instrText>
      </w:r>
      <w:r>
        <w:rPr>
          <w:rFonts w:cs="Arial"/>
          <w:sz w:val="20"/>
        </w:rPr>
        <w:fldChar w:fldCharType="separate"/>
      </w:r>
      <w:r>
        <w:rPr>
          <w:rFonts w:cs="Arial"/>
          <w:noProof/>
          <w:sz w:val="20"/>
        </w:rPr>
        <w:t>1</w:t>
      </w:r>
      <w:r>
        <w:rPr>
          <w:rFonts w:cs="Arial"/>
          <w:sz w:val="20"/>
        </w:rPr>
        <w:fldChar w:fldCharType="end"/>
      </w:r>
      <w:bookmarkEnd w:id="91"/>
      <w:r>
        <w:rPr>
          <w:sz w:val="20"/>
        </w:rPr>
        <w:t>: Έγγραφα αναφοράς</w:t>
      </w:r>
      <w:bookmarkEnd w:id="92"/>
      <w:bookmarkEnd w:id="93"/>
      <w:bookmarkEnd w:id="94"/>
      <w:bookmarkEnd w:id="95"/>
    </w:p>
    <w:p w14:paraId="41B135DA" w14:textId="77777777" w:rsidR="00031C51" w:rsidRPr="00AB6EB8" w:rsidRDefault="00031C51" w:rsidP="00031C51">
      <w:pPr>
        <w:pStyle w:val="Heading2"/>
      </w:pPr>
      <w:bookmarkStart w:id="96" w:name="_Toc172702330"/>
      <w:bookmarkStart w:id="97" w:name="_Toc172951820"/>
      <w:bookmarkStart w:id="98" w:name="_Toc172958959"/>
      <w:bookmarkStart w:id="99" w:name="_Toc172959142"/>
      <w:bookmarkStart w:id="100" w:name="_Toc172960485"/>
      <w:bookmarkStart w:id="101" w:name="_Toc172966139"/>
      <w:bookmarkStart w:id="102" w:name="_Toc172966235"/>
      <w:bookmarkStart w:id="103" w:name="_Toc173030868"/>
      <w:bookmarkStart w:id="104" w:name="_Toc173033736"/>
      <w:bookmarkStart w:id="105" w:name="_Toc173033774"/>
      <w:bookmarkStart w:id="106" w:name="_Toc173033812"/>
      <w:bookmarkStart w:id="107" w:name="_Toc173034186"/>
      <w:bookmarkStart w:id="108" w:name="_Toc173035154"/>
      <w:bookmarkStart w:id="109" w:name="_Toc173036399"/>
      <w:bookmarkStart w:id="110" w:name="_Toc173049568"/>
      <w:bookmarkStart w:id="111" w:name="_Toc173119170"/>
      <w:bookmarkStart w:id="112" w:name="_Toc527627011"/>
      <w:bookmarkStart w:id="113" w:name="_Toc430085"/>
      <w:r>
        <w:t>Εφαρμοστέα έγγραφα</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0"/>
        <w:gridCol w:w="3600"/>
        <w:gridCol w:w="2520"/>
        <w:gridCol w:w="1080"/>
        <w:gridCol w:w="18"/>
        <w:gridCol w:w="1242"/>
      </w:tblGrid>
      <w:tr w:rsidR="00031C51" w:rsidRPr="00AB6EB8" w14:paraId="27BF8A91" w14:textId="77777777" w:rsidTr="004A7231">
        <w:trPr>
          <w:trHeight w:val="340"/>
        </w:trPr>
        <w:tc>
          <w:tcPr>
            <w:tcW w:w="720" w:type="dxa"/>
            <w:tcBorders>
              <w:bottom w:val="nil"/>
            </w:tcBorders>
            <w:shd w:val="clear" w:color="auto" w:fill="2F5496"/>
            <w:vAlign w:val="center"/>
          </w:tcPr>
          <w:p w14:paraId="466BBD0B" w14:textId="77777777" w:rsidR="00031C51" w:rsidRPr="00AB6EB8" w:rsidRDefault="00031C51" w:rsidP="004A7231">
            <w:pPr>
              <w:pStyle w:val="TableHeading"/>
              <w:rPr>
                <w:rFonts w:cs="Arial"/>
                <w:color w:val="FFFFFF"/>
                <w:sz w:val="18"/>
                <w:szCs w:val="18"/>
              </w:rPr>
            </w:pPr>
            <w:r>
              <w:rPr>
                <w:color w:val="FFFFFF"/>
                <w:sz w:val="18"/>
              </w:rPr>
              <w:t>Αριθ. αναφ.</w:t>
            </w:r>
          </w:p>
        </w:tc>
        <w:tc>
          <w:tcPr>
            <w:tcW w:w="3600" w:type="dxa"/>
            <w:tcBorders>
              <w:bottom w:val="nil"/>
            </w:tcBorders>
            <w:shd w:val="clear" w:color="auto" w:fill="2F5496"/>
            <w:vAlign w:val="center"/>
          </w:tcPr>
          <w:p w14:paraId="2E402876" w14:textId="77777777" w:rsidR="00031C51" w:rsidRPr="00AB6EB8" w:rsidRDefault="00031C51" w:rsidP="004A7231">
            <w:pPr>
              <w:pStyle w:val="TableHeading"/>
              <w:rPr>
                <w:rFonts w:cs="Arial"/>
                <w:color w:val="FFFFFF"/>
                <w:sz w:val="18"/>
                <w:szCs w:val="18"/>
              </w:rPr>
            </w:pPr>
            <w:r>
              <w:rPr>
                <w:color w:val="FFFFFF"/>
                <w:sz w:val="18"/>
              </w:rPr>
              <w:t>Τίτλος</w:t>
            </w:r>
          </w:p>
        </w:tc>
        <w:tc>
          <w:tcPr>
            <w:tcW w:w="2520" w:type="dxa"/>
            <w:tcBorders>
              <w:bottom w:val="nil"/>
            </w:tcBorders>
            <w:shd w:val="clear" w:color="auto" w:fill="2F5496"/>
            <w:vAlign w:val="center"/>
          </w:tcPr>
          <w:p w14:paraId="6E5D0C0F" w14:textId="77777777" w:rsidR="00031C51" w:rsidRPr="00AB6EB8" w:rsidRDefault="00031C51" w:rsidP="004A7231">
            <w:pPr>
              <w:pStyle w:val="TableHeading"/>
              <w:rPr>
                <w:rFonts w:cs="Arial"/>
                <w:color w:val="FFFFFF"/>
                <w:sz w:val="18"/>
                <w:szCs w:val="18"/>
              </w:rPr>
            </w:pPr>
            <w:r>
              <w:rPr>
                <w:color w:val="FFFFFF"/>
                <w:sz w:val="18"/>
              </w:rPr>
              <w:t>Παραπομπή</w:t>
            </w:r>
          </w:p>
        </w:tc>
        <w:tc>
          <w:tcPr>
            <w:tcW w:w="1080" w:type="dxa"/>
            <w:tcBorders>
              <w:bottom w:val="nil"/>
            </w:tcBorders>
            <w:shd w:val="clear" w:color="auto" w:fill="2F5496"/>
            <w:vAlign w:val="center"/>
          </w:tcPr>
          <w:p w14:paraId="02A48973" w14:textId="77777777" w:rsidR="00031C51" w:rsidRPr="00AB6EB8" w:rsidRDefault="00031C51" w:rsidP="004A7231">
            <w:pPr>
              <w:pStyle w:val="TableHeading"/>
              <w:rPr>
                <w:rFonts w:cs="Arial"/>
                <w:color w:val="FFFFFF"/>
                <w:sz w:val="18"/>
                <w:szCs w:val="18"/>
              </w:rPr>
            </w:pPr>
            <w:r>
              <w:rPr>
                <w:color w:val="FFFFFF"/>
                <w:sz w:val="18"/>
              </w:rPr>
              <w:t>Έκδοση</w:t>
            </w:r>
          </w:p>
        </w:tc>
        <w:tc>
          <w:tcPr>
            <w:tcW w:w="1260" w:type="dxa"/>
            <w:gridSpan w:val="2"/>
            <w:tcBorders>
              <w:bottom w:val="nil"/>
            </w:tcBorders>
            <w:shd w:val="clear" w:color="auto" w:fill="2F5496"/>
            <w:vAlign w:val="center"/>
          </w:tcPr>
          <w:p w14:paraId="7D39A6C3" w14:textId="77777777" w:rsidR="00031C51" w:rsidRPr="00AB6EB8" w:rsidRDefault="00031C51" w:rsidP="004A7231">
            <w:pPr>
              <w:pStyle w:val="TableHeading"/>
              <w:rPr>
                <w:rFonts w:cs="Arial"/>
                <w:color w:val="FFFFFF"/>
                <w:sz w:val="18"/>
                <w:szCs w:val="18"/>
              </w:rPr>
            </w:pPr>
            <w:r>
              <w:rPr>
                <w:color w:val="FFFFFF"/>
                <w:sz w:val="18"/>
              </w:rPr>
              <w:t>Ημερομηνία</w:t>
            </w:r>
          </w:p>
        </w:tc>
      </w:tr>
      <w:tr w:rsidR="00031C51" w:rsidRPr="00AB6EB8" w14:paraId="4BCEEEC3" w14:textId="77777777" w:rsidTr="004A7231">
        <w:tc>
          <w:tcPr>
            <w:tcW w:w="720" w:type="dxa"/>
          </w:tcPr>
          <w:p w14:paraId="7A33B3AA" w14:textId="2418460C" w:rsidR="00031C51" w:rsidRPr="00D02B99" w:rsidRDefault="00031C51" w:rsidP="004A7231">
            <w:pPr>
              <w:pStyle w:val="TableCell"/>
              <w:spacing w:after="60"/>
              <w:jc w:val="center"/>
              <w:rPr>
                <w:sz w:val="18"/>
                <w:szCs w:val="18"/>
              </w:rPr>
            </w:pPr>
            <w:bookmarkStart w:id="114" w:name="A01"/>
            <w:r>
              <w:rPr>
                <w:sz w:val="18"/>
              </w:rPr>
              <w:t>A01</w:t>
            </w:r>
            <w:bookmarkEnd w:id="114"/>
          </w:p>
        </w:tc>
        <w:tc>
          <w:tcPr>
            <w:tcW w:w="3600" w:type="dxa"/>
          </w:tcPr>
          <w:p w14:paraId="2C807C8A" w14:textId="77777777" w:rsidR="00031C51" w:rsidRPr="00D02B99" w:rsidRDefault="00031C51" w:rsidP="004A7231">
            <w:pPr>
              <w:pStyle w:val="TableCell"/>
              <w:spacing w:after="60"/>
              <w:rPr>
                <w:sz w:val="18"/>
                <w:szCs w:val="18"/>
              </w:rPr>
            </w:pPr>
            <w:r>
              <w:rPr>
                <w:sz w:val="18"/>
              </w:rPr>
              <w:t>Σύμβαση-πλαίσιο</w:t>
            </w:r>
          </w:p>
        </w:tc>
        <w:tc>
          <w:tcPr>
            <w:tcW w:w="2520" w:type="dxa"/>
          </w:tcPr>
          <w:p w14:paraId="583696AB" w14:textId="77777777" w:rsidR="00031C51" w:rsidRPr="00D02B99" w:rsidRDefault="00031C51" w:rsidP="004A7231">
            <w:pPr>
              <w:pStyle w:val="TableCell"/>
              <w:spacing w:after="60"/>
              <w:rPr>
                <w:sz w:val="18"/>
                <w:szCs w:val="18"/>
              </w:rPr>
            </w:pPr>
            <w:r>
              <w:rPr>
                <w:sz w:val="18"/>
              </w:rPr>
              <w:t>TAXUD/2013/CC/124</w:t>
            </w:r>
          </w:p>
        </w:tc>
        <w:tc>
          <w:tcPr>
            <w:tcW w:w="1098" w:type="dxa"/>
            <w:gridSpan w:val="2"/>
          </w:tcPr>
          <w:p w14:paraId="413F0479" w14:textId="77777777" w:rsidR="00031C51" w:rsidRPr="00D02B99" w:rsidRDefault="00031C51" w:rsidP="004A7231">
            <w:pPr>
              <w:pStyle w:val="TableCell"/>
              <w:spacing w:after="60"/>
              <w:jc w:val="center"/>
              <w:rPr>
                <w:sz w:val="18"/>
                <w:szCs w:val="18"/>
              </w:rPr>
            </w:pPr>
            <w:r>
              <w:rPr>
                <w:sz w:val="18"/>
              </w:rPr>
              <w:t>Α/Α</w:t>
            </w:r>
          </w:p>
        </w:tc>
        <w:tc>
          <w:tcPr>
            <w:tcW w:w="1242" w:type="dxa"/>
          </w:tcPr>
          <w:p w14:paraId="299B7471" w14:textId="77777777" w:rsidR="00031C51" w:rsidRPr="00D02B99" w:rsidRDefault="00031C51" w:rsidP="004A7231">
            <w:pPr>
              <w:pStyle w:val="TableCell"/>
              <w:spacing w:after="60"/>
              <w:jc w:val="center"/>
              <w:rPr>
                <w:sz w:val="18"/>
                <w:szCs w:val="18"/>
              </w:rPr>
            </w:pPr>
            <w:r>
              <w:rPr>
                <w:sz w:val="18"/>
              </w:rPr>
              <w:t>11/11/2013</w:t>
            </w:r>
          </w:p>
        </w:tc>
      </w:tr>
      <w:tr w:rsidR="00031C51" w:rsidRPr="00AB6EB8" w14:paraId="7AFC2E5F" w14:textId="77777777" w:rsidTr="004A7231">
        <w:tc>
          <w:tcPr>
            <w:tcW w:w="720" w:type="dxa"/>
          </w:tcPr>
          <w:p w14:paraId="5CAA9544" w14:textId="1673603B" w:rsidR="00031C51" w:rsidRPr="00D02B99" w:rsidRDefault="00031C51" w:rsidP="004A7231">
            <w:pPr>
              <w:pStyle w:val="TableCell"/>
              <w:spacing w:after="60"/>
              <w:jc w:val="center"/>
              <w:rPr>
                <w:sz w:val="18"/>
                <w:szCs w:val="18"/>
              </w:rPr>
            </w:pPr>
            <w:bookmarkStart w:id="115" w:name="A02"/>
            <w:r>
              <w:rPr>
                <w:sz w:val="18"/>
              </w:rPr>
              <w:t>A02</w:t>
            </w:r>
            <w:bookmarkEnd w:id="115"/>
          </w:p>
        </w:tc>
        <w:tc>
          <w:tcPr>
            <w:tcW w:w="3600" w:type="dxa"/>
          </w:tcPr>
          <w:p w14:paraId="172D3729" w14:textId="4DB7EAF8" w:rsidR="00031C51" w:rsidRPr="00D02B99" w:rsidRDefault="00031C51" w:rsidP="004A7231">
            <w:pPr>
              <w:pStyle w:val="TableCell"/>
              <w:spacing w:after="60"/>
              <w:rPr>
                <w:sz w:val="18"/>
                <w:szCs w:val="18"/>
              </w:rPr>
            </w:pPr>
            <w:r>
              <w:rPr>
                <w:sz w:val="18"/>
              </w:rPr>
              <w:t>Ειδική σύμβαση αριθ. 10</w:t>
            </w:r>
          </w:p>
        </w:tc>
        <w:tc>
          <w:tcPr>
            <w:tcW w:w="2520" w:type="dxa"/>
          </w:tcPr>
          <w:p w14:paraId="3CA9D11F" w14:textId="23BE1751" w:rsidR="00031C51" w:rsidRPr="00392B8F" w:rsidRDefault="00031C51" w:rsidP="004A7231">
            <w:pPr>
              <w:pStyle w:val="TableCell"/>
              <w:spacing w:after="60"/>
              <w:rPr>
                <w:sz w:val="18"/>
                <w:szCs w:val="18"/>
                <w:highlight w:val="yellow"/>
              </w:rPr>
            </w:pPr>
            <w:r>
              <w:rPr>
                <w:sz w:val="18"/>
              </w:rPr>
              <w:t>TAXUD/2015/DE/135</w:t>
            </w:r>
          </w:p>
        </w:tc>
        <w:tc>
          <w:tcPr>
            <w:tcW w:w="1098" w:type="dxa"/>
            <w:gridSpan w:val="2"/>
          </w:tcPr>
          <w:p w14:paraId="59C87910" w14:textId="77777777" w:rsidR="00031C51" w:rsidRPr="00392B8F" w:rsidRDefault="00031C51" w:rsidP="004A7231">
            <w:pPr>
              <w:pStyle w:val="TableCell"/>
              <w:spacing w:after="60"/>
              <w:jc w:val="center"/>
              <w:rPr>
                <w:sz w:val="18"/>
                <w:szCs w:val="18"/>
                <w:highlight w:val="yellow"/>
              </w:rPr>
            </w:pPr>
            <w:r>
              <w:rPr>
                <w:sz w:val="18"/>
              </w:rPr>
              <w:t>Α/Α</w:t>
            </w:r>
          </w:p>
        </w:tc>
        <w:tc>
          <w:tcPr>
            <w:tcW w:w="1242" w:type="dxa"/>
          </w:tcPr>
          <w:p w14:paraId="7AD93CBE" w14:textId="61FD7D6D" w:rsidR="00031C51" w:rsidRPr="00392B8F" w:rsidRDefault="00681EA9" w:rsidP="004A7231">
            <w:pPr>
              <w:pStyle w:val="TableCell"/>
              <w:spacing w:after="60"/>
              <w:jc w:val="center"/>
              <w:rPr>
                <w:sz w:val="18"/>
                <w:szCs w:val="18"/>
                <w:highlight w:val="yellow"/>
              </w:rPr>
            </w:pPr>
            <w:r>
              <w:rPr>
                <w:sz w:val="18"/>
              </w:rPr>
              <w:t>14/09/2015</w:t>
            </w:r>
          </w:p>
        </w:tc>
      </w:tr>
      <w:tr w:rsidR="00031C51" w:rsidRPr="00AB6EB8" w14:paraId="498B58FB" w14:textId="77777777" w:rsidTr="004A7231">
        <w:tc>
          <w:tcPr>
            <w:tcW w:w="720" w:type="dxa"/>
          </w:tcPr>
          <w:p w14:paraId="378BDB56" w14:textId="7C72D83F" w:rsidR="00031C51" w:rsidRPr="00AB6EB8" w:rsidRDefault="00031C51" w:rsidP="004A7231">
            <w:pPr>
              <w:pStyle w:val="TableCell"/>
              <w:spacing w:after="60"/>
              <w:jc w:val="center"/>
              <w:rPr>
                <w:rFonts w:cs="Arial"/>
                <w:sz w:val="18"/>
                <w:szCs w:val="18"/>
              </w:rPr>
            </w:pPr>
            <w:bookmarkStart w:id="116" w:name="A_FQP"/>
            <w:r>
              <w:rPr>
                <w:sz w:val="18"/>
              </w:rPr>
              <w:t>A03</w:t>
            </w:r>
            <w:bookmarkEnd w:id="116"/>
          </w:p>
        </w:tc>
        <w:tc>
          <w:tcPr>
            <w:tcW w:w="3600" w:type="dxa"/>
            <w:vAlign w:val="center"/>
          </w:tcPr>
          <w:p w14:paraId="0B6A5095" w14:textId="77777777" w:rsidR="00031C51" w:rsidRPr="00AB6EB8" w:rsidRDefault="00031C51" w:rsidP="004A7231">
            <w:pPr>
              <w:pStyle w:val="TableCell"/>
              <w:spacing w:after="60"/>
              <w:rPr>
                <w:rFonts w:cs="Arial"/>
                <w:sz w:val="18"/>
                <w:szCs w:val="18"/>
              </w:rPr>
            </w:pPr>
            <w:r>
              <w:rPr>
                <w:sz w:val="18"/>
              </w:rPr>
              <w:t>Σχέδιο-πλαίσιο για την ποιότητα</w:t>
            </w:r>
          </w:p>
        </w:tc>
        <w:tc>
          <w:tcPr>
            <w:tcW w:w="2520" w:type="dxa"/>
            <w:vAlign w:val="center"/>
          </w:tcPr>
          <w:p w14:paraId="08A20B8B" w14:textId="77777777" w:rsidR="00031C51" w:rsidRPr="00AB6EB8" w:rsidRDefault="00031C51" w:rsidP="004A7231">
            <w:pPr>
              <w:pStyle w:val="TableCell"/>
              <w:spacing w:after="60"/>
              <w:rPr>
                <w:rFonts w:cs="Arial"/>
                <w:sz w:val="18"/>
                <w:szCs w:val="18"/>
              </w:rPr>
            </w:pPr>
            <w:r>
              <w:rPr>
                <w:sz w:val="18"/>
              </w:rPr>
              <w:t>CUSTDEV3-FQP</w:t>
            </w:r>
          </w:p>
        </w:tc>
        <w:tc>
          <w:tcPr>
            <w:tcW w:w="1098" w:type="dxa"/>
            <w:gridSpan w:val="2"/>
            <w:vAlign w:val="center"/>
          </w:tcPr>
          <w:p w14:paraId="4BA19BCD" w14:textId="77777777" w:rsidR="00031C51" w:rsidRPr="00AB6EB8" w:rsidRDefault="00031C51" w:rsidP="004A7231">
            <w:pPr>
              <w:pStyle w:val="TableCell"/>
              <w:spacing w:after="60"/>
              <w:jc w:val="center"/>
              <w:rPr>
                <w:rFonts w:cs="Arial"/>
                <w:sz w:val="18"/>
                <w:szCs w:val="18"/>
              </w:rPr>
            </w:pPr>
            <w:r>
              <w:rPr>
                <w:sz w:val="18"/>
              </w:rPr>
              <w:t>1.00</w:t>
            </w:r>
          </w:p>
        </w:tc>
        <w:tc>
          <w:tcPr>
            <w:tcW w:w="1242" w:type="dxa"/>
            <w:vAlign w:val="center"/>
          </w:tcPr>
          <w:p w14:paraId="11E2EC2E" w14:textId="77777777" w:rsidR="00031C51" w:rsidRPr="00AB6EB8" w:rsidRDefault="00031C51" w:rsidP="004A7231">
            <w:pPr>
              <w:pStyle w:val="TableCell"/>
              <w:spacing w:after="60"/>
              <w:jc w:val="center"/>
              <w:rPr>
                <w:rFonts w:cs="Arial"/>
                <w:sz w:val="18"/>
                <w:szCs w:val="18"/>
              </w:rPr>
            </w:pPr>
            <w:r>
              <w:rPr>
                <w:sz w:val="18"/>
              </w:rPr>
              <w:t>30/04/2015</w:t>
            </w:r>
          </w:p>
        </w:tc>
      </w:tr>
      <w:tr w:rsidR="002E7866" w:rsidRPr="00AB6EB8" w14:paraId="0D11D92B" w14:textId="77777777" w:rsidTr="004A7231">
        <w:tc>
          <w:tcPr>
            <w:tcW w:w="720" w:type="dxa"/>
          </w:tcPr>
          <w:p w14:paraId="50B31A8B" w14:textId="44440016" w:rsidR="002E7866" w:rsidRPr="00AB6EB8" w:rsidRDefault="002E7866" w:rsidP="004A7231">
            <w:pPr>
              <w:pStyle w:val="TableCell"/>
              <w:spacing w:after="60"/>
              <w:jc w:val="center"/>
              <w:rPr>
                <w:rFonts w:cs="Arial"/>
                <w:sz w:val="18"/>
                <w:szCs w:val="18"/>
              </w:rPr>
            </w:pPr>
            <w:r>
              <w:rPr>
                <w:sz w:val="18"/>
              </w:rPr>
              <w:t>A04</w:t>
            </w:r>
          </w:p>
        </w:tc>
        <w:tc>
          <w:tcPr>
            <w:tcW w:w="3600" w:type="dxa"/>
            <w:vAlign w:val="center"/>
          </w:tcPr>
          <w:p w14:paraId="020E39BD" w14:textId="3110212C" w:rsidR="002E7866" w:rsidRPr="004348D8" w:rsidRDefault="00681EA9" w:rsidP="004A7231">
            <w:pPr>
              <w:pStyle w:val="TableCell"/>
              <w:spacing w:after="60"/>
              <w:rPr>
                <w:rFonts w:cs="Arial"/>
                <w:sz w:val="18"/>
                <w:szCs w:val="18"/>
                <w:lang w:val="en-GB"/>
              </w:rPr>
            </w:pPr>
            <w:r w:rsidRPr="004348D8">
              <w:rPr>
                <w:sz w:val="18"/>
                <w:lang w:val="en-GB"/>
              </w:rPr>
              <w:t>SC10-014 - Update of CD System Business User Materials</w:t>
            </w:r>
          </w:p>
        </w:tc>
        <w:tc>
          <w:tcPr>
            <w:tcW w:w="2520" w:type="dxa"/>
            <w:vAlign w:val="center"/>
          </w:tcPr>
          <w:p w14:paraId="76C9C912" w14:textId="602370AB" w:rsidR="002E7866" w:rsidRDefault="00681EA9" w:rsidP="004A7231">
            <w:pPr>
              <w:pStyle w:val="TableCell"/>
              <w:spacing w:after="60"/>
              <w:rPr>
                <w:rFonts w:cs="Arial"/>
                <w:sz w:val="18"/>
                <w:szCs w:val="18"/>
              </w:rPr>
            </w:pPr>
            <w:r>
              <w:rPr>
                <w:sz w:val="18"/>
              </w:rPr>
              <w:t>SC10-QTM014</w:t>
            </w:r>
          </w:p>
        </w:tc>
        <w:tc>
          <w:tcPr>
            <w:tcW w:w="1098" w:type="dxa"/>
            <w:gridSpan w:val="2"/>
            <w:vAlign w:val="center"/>
          </w:tcPr>
          <w:p w14:paraId="3633A756" w14:textId="444303A4" w:rsidR="002E7866" w:rsidRDefault="002E7866" w:rsidP="004A7231">
            <w:pPr>
              <w:pStyle w:val="TableCell"/>
              <w:spacing w:after="60"/>
              <w:jc w:val="center"/>
              <w:rPr>
                <w:rFonts w:cs="Arial"/>
                <w:sz w:val="18"/>
                <w:szCs w:val="18"/>
              </w:rPr>
            </w:pPr>
            <w:r>
              <w:rPr>
                <w:sz w:val="18"/>
              </w:rPr>
              <w:t>Α/Α</w:t>
            </w:r>
          </w:p>
        </w:tc>
        <w:tc>
          <w:tcPr>
            <w:tcW w:w="1242" w:type="dxa"/>
            <w:vAlign w:val="center"/>
          </w:tcPr>
          <w:p w14:paraId="76A75918" w14:textId="66FD2D7F" w:rsidR="002E7866" w:rsidRDefault="00681EA9" w:rsidP="004A7231">
            <w:pPr>
              <w:pStyle w:val="TableCell"/>
              <w:spacing w:after="60"/>
              <w:jc w:val="center"/>
              <w:rPr>
                <w:rFonts w:cs="Arial"/>
                <w:sz w:val="18"/>
                <w:szCs w:val="18"/>
              </w:rPr>
            </w:pPr>
            <w:r>
              <w:rPr>
                <w:sz w:val="18"/>
              </w:rPr>
              <w:t>27/04/2018</w:t>
            </w:r>
          </w:p>
        </w:tc>
      </w:tr>
    </w:tbl>
    <w:p w14:paraId="01E17ED6" w14:textId="7AE86D0C" w:rsidR="00031C51" w:rsidRPr="00470868" w:rsidRDefault="00031C51" w:rsidP="00031C51">
      <w:pPr>
        <w:pStyle w:val="Caption"/>
        <w:rPr>
          <w:rFonts w:cs="Arial"/>
          <w:sz w:val="20"/>
        </w:rPr>
      </w:pPr>
      <w:bookmarkStart w:id="117" w:name="_Toc527627016"/>
      <w:bookmarkStart w:id="118" w:name="_Toc430090"/>
      <w:r>
        <w:rPr>
          <w:sz w:val="20"/>
        </w:rPr>
        <w:t>Πίνακας </w:t>
      </w:r>
      <w:r>
        <w:rPr>
          <w:rFonts w:cs="Arial"/>
          <w:sz w:val="20"/>
        </w:rPr>
        <w:fldChar w:fldCharType="begin"/>
      </w:r>
      <w:r>
        <w:rPr>
          <w:rFonts w:cs="Arial"/>
          <w:sz w:val="20"/>
        </w:rPr>
        <w:instrText xml:space="preserve"> SEQ Table \* ARABIC </w:instrText>
      </w:r>
      <w:r>
        <w:rPr>
          <w:rFonts w:cs="Arial"/>
          <w:sz w:val="20"/>
        </w:rPr>
        <w:fldChar w:fldCharType="separate"/>
      </w:r>
      <w:r>
        <w:rPr>
          <w:rFonts w:cs="Arial"/>
          <w:noProof/>
          <w:sz w:val="20"/>
        </w:rPr>
        <w:t>2</w:t>
      </w:r>
      <w:r>
        <w:rPr>
          <w:rFonts w:cs="Arial"/>
          <w:sz w:val="20"/>
        </w:rPr>
        <w:fldChar w:fldCharType="end"/>
      </w:r>
      <w:r>
        <w:rPr>
          <w:sz w:val="20"/>
        </w:rPr>
        <w:t>: Εφαρμοστέα έγγραφα</w:t>
      </w:r>
      <w:bookmarkEnd w:id="117"/>
      <w:bookmarkEnd w:id="118"/>
    </w:p>
    <w:p w14:paraId="42CB8F90" w14:textId="77777777" w:rsidR="00031C51" w:rsidRPr="00AB6EB8" w:rsidRDefault="00031C51" w:rsidP="00031C51">
      <w:pPr>
        <w:pStyle w:val="Heading1"/>
      </w:pPr>
      <w:bookmarkStart w:id="119" w:name="_Toc172702331"/>
      <w:bookmarkStart w:id="120" w:name="_Toc172951821"/>
      <w:bookmarkStart w:id="121" w:name="_Toc172958960"/>
      <w:bookmarkStart w:id="122" w:name="_Toc172959143"/>
      <w:bookmarkStart w:id="123" w:name="_Toc172960486"/>
      <w:bookmarkStart w:id="124" w:name="_Toc172966140"/>
      <w:bookmarkStart w:id="125" w:name="_Toc172966236"/>
      <w:bookmarkStart w:id="126" w:name="_Toc173030869"/>
      <w:bookmarkStart w:id="127" w:name="_Toc173033737"/>
      <w:bookmarkStart w:id="128" w:name="_Toc173033775"/>
      <w:bookmarkStart w:id="129" w:name="_Toc173033813"/>
      <w:bookmarkStart w:id="130" w:name="_Toc173034187"/>
      <w:bookmarkStart w:id="131" w:name="_Toc173035155"/>
      <w:bookmarkStart w:id="132" w:name="_Toc173036400"/>
      <w:bookmarkStart w:id="133" w:name="_Toc173049569"/>
      <w:bookmarkStart w:id="134" w:name="_Toc173119171"/>
      <w:bookmarkStart w:id="135" w:name="_Ref215383895"/>
      <w:bookmarkStart w:id="136" w:name="_Ref226386426"/>
      <w:bookmarkStart w:id="137" w:name="_Toc527627012"/>
      <w:bookmarkStart w:id="138" w:name="_Toc430086"/>
      <w:r>
        <w:t>Ορολογία</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64F6D85" w14:textId="77777777" w:rsidR="00031C51" w:rsidRPr="00AB6EB8" w:rsidRDefault="00031C51" w:rsidP="00031C51">
      <w:pPr>
        <w:pStyle w:val="Heading2"/>
      </w:pPr>
      <w:bookmarkStart w:id="139" w:name="_Toc172702332"/>
      <w:bookmarkStart w:id="140" w:name="_Toc172951822"/>
      <w:bookmarkStart w:id="141" w:name="_Toc172958961"/>
      <w:bookmarkStart w:id="142" w:name="_Toc172959144"/>
      <w:bookmarkStart w:id="143" w:name="_Toc172960487"/>
      <w:bookmarkStart w:id="144" w:name="_Toc172966141"/>
      <w:bookmarkStart w:id="145" w:name="_Toc172966237"/>
      <w:bookmarkStart w:id="146" w:name="_Toc173030870"/>
      <w:bookmarkStart w:id="147" w:name="_Toc173033738"/>
      <w:bookmarkStart w:id="148" w:name="_Toc173033776"/>
      <w:bookmarkStart w:id="149" w:name="_Toc173033814"/>
      <w:bookmarkStart w:id="150" w:name="_Toc173034188"/>
      <w:bookmarkStart w:id="151" w:name="_Toc173035156"/>
      <w:bookmarkStart w:id="152" w:name="_Toc173036401"/>
      <w:bookmarkStart w:id="153" w:name="_Toc173049570"/>
      <w:bookmarkStart w:id="154" w:name="_Toc173119172"/>
      <w:bookmarkStart w:id="155" w:name="_Toc527627013"/>
      <w:bookmarkStart w:id="156" w:name="_Toc430087"/>
      <w:r>
        <w:t>Συντομογραφίες και ακρωνύμια</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0294882" w14:textId="03C95D3C" w:rsidR="00031C51" w:rsidRPr="00AB6EB8" w:rsidRDefault="00031C51" w:rsidP="00031C51">
      <w:pPr>
        <w:rPr>
          <w:rFonts w:cs="Arial"/>
          <w:szCs w:val="20"/>
        </w:rPr>
      </w:pPr>
      <w:r>
        <w:t>Για την καλύτερη κατανόηση του παρόντος εγγράφου, καθώς και των βασικών εγγράφων του οδηγού χρήσης ροής εργασιών, στον ακόλουθο πίνακα παρέχεται κατάλογος των βασικών συντομογραφιών και ακρωνυμίων που χρησιμοποιούνται.</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51"/>
        <w:gridCol w:w="6660"/>
      </w:tblGrid>
      <w:tr w:rsidR="005D4CA6" w:rsidRPr="00AB6EB8" w14:paraId="537CB8E8" w14:textId="77777777" w:rsidTr="005D4CA6">
        <w:trPr>
          <w:trHeight w:val="340"/>
          <w:tblHeader/>
          <w:jc w:val="center"/>
        </w:trPr>
        <w:tc>
          <w:tcPr>
            <w:tcW w:w="2520" w:type="dxa"/>
            <w:tcBorders>
              <w:bottom w:val="nil"/>
            </w:tcBorders>
            <w:shd w:val="clear" w:color="auto" w:fill="2F5496"/>
            <w:vAlign w:val="center"/>
          </w:tcPr>
          <w:p w14:paraId="70C8E0DE" w14:textId="77777777" w:rsidR="005D4CA6" w:rsidRPr="00AB6EB8" w:rsidRDefault="005D4CA6" w:rsidP="004A7231">
            <w:pPr>
              <w:pStyle w:val="TableHeading"/>
              <w:rPr>
                <w:rFonts w:cs="Arial"/>
                <w:color w:val="FFFFFF"/>
                <w:sz w:val="18"/>
                <w:szCs w:val="18"/>
              </w:rPr>
            </w:pPr>
            <w:r>
              <w:rPr>
                <w:color w:val="FFFFFF"/>
                <w:sz w:val="18"/>
              </w:rPr>
              <w:t>Συντομογραφία/ακρωνύμιο</w:t>
            </w:r>
          </w:p>
        </w:tc>
        <w:tc>
          <w:tcPr>
            <w:tcW w:w="6660" w:type="dxa"/>
            <w:tcBorders>
              <w:bottom w:val="nil"/>
            </w:tcBorders>
            <w:shd w:val="clear" w:color="auto" w:fill="2F5496"/>
            <w:vAlign w:val="center"/>
          </w:tcPr>
          <w:p w14:paraId="6567A047" w14:textId="77777777" w:rsidR="005D4CA6" w:rsidRPr="00AB6EB8" w:rsidRDefault="005D4CA6" w:rsidP="004A7231">
            <w:pPr>
              <w:pStyle w:val="TableHeading"/>
              <w:rPr>
                <w:rFonts w:cs="Arial"/>
                <w:color w:val="FFFFFF"/>
                <w:sz w:val="18"/>
                <w:szCs w:val="18"/>
              </w:rPr>
            </w:pPr>
            <w:r>
              <w:rPr>
                <w:color w:val="FFFFFF"/>
                <w:sz w:val="18"/>
              </w:rPr>
              <w:t>Ορισμός</w:t>
            </w:r>
          </w:p>
        </w:tc>
      </w:tr>
      <w:tr w:rsidR="005D4CA6" w:rsidRPr="00AD1196" w14:paraId="034FFF63" w14:textId="77777777" w:rsidTr="005D4CA6">
        <w:trPr>
          <w:trHeight w:val="340"/>
          <w:jc w:val="center"/>
        </w:trPr>
        <w:tc>
          <w:tcPr>
            <w:tcW w:w="2520" w:type="dxa"/>
            <w:tcBorders>
              <w:bottom w:val="nil"/>
            </w:tcBorders>
            <w:shd w:val="clear" w:color="auto" w:fill="auto"/>
            <w:vAlign w:val="center"/>
          </w:tcPr>
          <w:p w14:paraId="0E724838" w14:textId="77777777" w:rsidR="005D4CA6" w:rsidRPr="00AD1196" w:rsidRDefault="005D4CA6" w:rsidP="00AD1196">
            <w:pPr>
              <w:spacing w:before="60" w:after="60"/>
              <w:jc w:val="left"/>
              <w:rPr>
                <w:rFonts w:cs="Arial"/>
                <w:snapToGrid w:val="0"/>
                <w:sz w:val="18"/>
                <w:szCs w:val="18"/>
              </w:rPr>
            </w:pPr>
            <w:r>
              <w:rPr>
                <w:snapToGrid w:val="0"/>
                <w:sz w:val="18"/>
              </w:rPr>
              <w:t>AEO</w:t>
            </w:r>
          </w:p>
        </w:tc>
        <w:tc>
          <w:tcPr>
            <w:tcW w:w="6660" w:type="dxa"/>
            <w:tcBorders>
              <w:bottom w:val="nil"/>
            </w:tcBorders>
            <w:shd w:val="clear" w:color="auto" w:fill="auto"/>
            <w:vAlign w:val="center"/>
          </w:tcPr>
          <w:p w14:paraId="514947B0" w14:textId="77777777" w:rsidR="005D4CA6" w:rsidRPr="00AD1196" w:rsidRDefault="005D4CA6" w:rsidP="00AD1196">
            <w:pPr>
              <w:spacing w:before="60" w:after="60"/>
              <w:jc w:val="left"/>
              <w:rPr>
                <w:rFonts w:cs="Arial"/>
                <w:snapToGrid w:val="0"/>
                <w:sz w:val="18"/>
                <w:szCs w:val="18"/>
              </w:rPr>
            </w:pPr>
            <w:r>
              <w:rPr>
                <w:snapToGrid w:val="0"/>
                <w:sz w:val="18"/>
              </w:rPr>
              <w:t>Εγκεκριμένος οικονομικός φορέας</w:t>
            </w:r>
          </w:p>
        </w:tc>
      </w:tr>
      <w:tr w:rsidR="005D4CA6" w:rsidRPr="00AD1196" w14:paraId="410753E4" w14:textId="77777777" w:rsidTr="005D4CA6">
        <w:trPr>
          <w:trHeight w:val="340"/>
          <w:jc w:val="center"/>
        </w:trPr>
        <w:tc>
          <w:tcPr>
            <w:tcW w:w="2520" w:type="dxa"/>
            <w:tcBorders>
              <w:bottom w:val="nil"/>
            </w:tcBorders>
            <w:shd w:val="clear" w:color="auto" w:fill="auto"/>
            <w:vAlign w:val="center"/>
          </w:tcPr>
          <w:p w14:paraId="2F052147" w14:textId="77777777" w:rsidR="005D4CA6" w:rsidRPr="00AD1196" w:rsidRDefault="005D4CA6" w:rsidP="00AD1196">
            <w:pPr>
              <w:spacing w:before="60" w:after="60"/>
              <w:jc w:val="left"/>
              <w:rPr>
                <w:rFonts w:cs="Arial"/>
                <w:snapToGrid w:val="0"/>
                <w:sz w:val="18"/>
                <w:szCs w:val="18"/>
              </w:rPr>
            </w:pPr>
            <w:r>
              <w:rPr>
                <w:snapToGrid w:val="0"/>
                <w:sz w:val="18"/>
              </w:rPr>
              <w:t>AEOC</w:t>
            </w:r>
          </w:p>
        </w:tc>
        <w:tc>
          <w:tcPr>
            <w:tcW w:w="6660" w:type="dxa"/>
            <w:tcBorders>
              <w:bottom w:val="nil"/>
            </w:tcBorders>
            <w:shd w:val="clear" w:color="auto" w:fill="auto"/>
            <w:vAlign w:val="center"/>
          </w:tcPr>
          <w:p w14:paraId="72DA6FFE" w14:textId="77777777" w:rsidR="005D4CA6" w:rsidRPr="00AD1196" w:rsidRDefault="005D4CA6" w:rsidP="00AD1196">
            <w:pPr>
              <w:spacing w:before="60" w:after="60"/>
              <w:jc w:val="left"/>
              <w:rPr>
                <w:rFonts w:cs="Arial"/>
                <w:snapToGrid w:val="0"/>
                <w:sz w:val="18"/>
                <w:szCs w:val="18"/>
              </w:rPr>
            </w:pPr>
            <w:r>
              <w:rPr>
                <w:snapToGrid w:val="0"/>
                <w:sz w:val="18"/>
              </w:rPr>
              <w:t>Εγκεκριμένος οικονομικός φορέας για τελωνειακές απλουστεύσεις</w:t>
            </w:r>
          </w:p>
        </w:tc>
      </w:tr>
      <w:tr w:rsidR="005D4CA6" w:rsidRPr="00AD1196" w14:paraId="56DCBCB2" w14:textId="77777777" w:rsidTr="005D4CA6">
        <w:trPr>
          <w:trHeight w:val="340"/>
          <w:jc w:val="center"/>
        </w:trPr>
        <w:tc>
          <w:tcPr>
            <w:tcW w:w="2520" w:type="dxa"/>
            <w:tcBorders>
              <w:bottom w:val="nil"/>
            </w:tcBorders>
            <w:shd w:val="clear" w:color="auto" w:fill="auto"/>
            <w:vAlign w:val="center"/>
          </w:tcPr>
          <w:p w14:paraId="512A2BF7" w14:textId="77777777" w:rsidR="005D4CA6" w:rsidRDefault="005D4CA6" w:rsidP="00AD1196">
            <w:pPr>
              <w:spacing w:before="60" w:after="60"/>
              <w:jc w:val="left"/>
              <w:rPr>
                <w:rFonts w:cs="Arial"/>
                <w:snapToGrid w:val="0"/>
                <w:sz w:val="18"/>
                <w:szCs w:val="18"/>
              </w:rPr>
            </w:pPr>
            <w:r>
              <w:rPr>
                <w:snapToGrid w:val="0"/>
                <w:sz w:val="18"/>
              </w:rPr>
              <w:t>AEOF</w:t>
            </w:r>
          </w:p>
        </w:tc>
        <w:tc>
          <w:tcPr>
            <w:tcW w:w="6660" w:type="dxa"/>
            <w:tcBorders>
              <w:bottom w:val="nil"/>
            </w:tcBorders>
            <w:shd w:val="clear" w:color="auto" w:fill="auto"/>
            <w:vAlign w:val="center"/>
          </w:tcPr>
          <w:p w14:paraId="59E59046" w14:textId="77777777" w:rsidR="005D4CA6" w:rsidRDefault="005D4CA6" w:rsidP="00AD1196">
            <w:pPr>
              <w:spacing w:before="60" w:after="60"/>
              <w:jc w:val="left"/>
              <w:rPr>
                <w:rFonts w:cs="Arial"/>
                <w:snapToGrid w:val="0"/>
                <w:sz w:val="18"/>
                <w:szCs w:val="18"/>
              </w:rPr>
            </w:pPr>
            <w:r>
              <w:rPr>
                <w:snapToGrid w:val="0"/>
                <w:sz w:val="18"/>
              </w:rPr>
              <w:t>Συνδυασμός AEOC και AEOS</w:t>
            </w:r>
          </w:p>
        </w:tc>
      </w:tr>
      <w:tr w:rsidR="005D4CA6" w:rsidRPr="00AD1196" w14:paraId="344B0204" w14:textId="77777777" w:rsidTr="005D4CA6">
        <w:trPr>
          <w:trHeight w:val="340"/>
          <w:jc w:val="center"/>
        </w:trPr>
        <w:tc>
          <w:tcPr>
            <w:tcW w:w="2520" w:type="dxa"/>
            <w:tcBorders>
              <w:bottom w:val="nil"/>
            </w:tcBorders>
            <w:shd w:val="clear" w:color="auto" w:fill="auto"/>
            <w:vAlign w:val="center"/>
          </w:tcPr>
          <w:p w14:paraId="6D3FEEC0" w14:textId="77777777" w:rsidR="005D4CA6" w:rsidRPr="00AD1196" w:rsidRDefault="005D4CA6" w:rsidP="00AD1196">
            <w:pPr>
              <w:spacing w:before="60" w:after="60"/>
              <w:jc w:val="left"/>
              <w:rPr>
                <w:rFonts w:cs="Arial"/>
                <w:snapToGrid w:val="0"/>
                <w:sz w:val="18"/>
                <w:szCs w:val="18"/>
              </w:rPr>
            </w:pPr>
            <w:r>
              <w:rPr>
                <w:snapToGrid w:val="0"/>
                <w:sz w:val="18"/>
              </w:rPr>
              <w:t>AEOS</w:t>
            </w:r>
          </w:p>
        </w:tc>
        <w:tc>
          <w:tcPr>
            <w:tcW w:w="6660" w:type="dxa"/>
            <w:tcBorders>
              <w:bottom w:val="nil"/>
            </w:tcBorders>
            <w:shd w:val="clear" w:color="auto" w:fill="auto"/>
            <w:vAlign w:val="center"/>
          </w:tcPr>
          <w:p w14:paraId="48B71FC7" w14:textId="77777777" w:rsidR="005D4CA6" w:rsidRPr="00AD1196" w:rsidRDefault="005D4CA6" w:rsidP="00AD1196">
            <w:pPr>
              <w:spacing w:before="60" w:after="60"/>
              <w:jc w:val="left"/>
              <w:rPr>
                <w:rFonts w:cs="Arial"/>
                <w:snapToGrid w:val="0"/>
                <w:sz w:val="18"/>
                <w:szCs w:val="18"/>
              </w:rPr>
            </w:pPr>
            <w:r>
              <w:rPr>
                <w:snapToGrid w:val="0"/>
                <w:sz w:val="18"/>
              </w:rPr>
              <w:t>Εγκεκριμένος οικονομικός φορέας για ασφάλεια/προστασία</w:t>
            </w:r>
          </w:p>
        </w:tc>
      </w:tr>
      <w:tr w:rsidR="005D4CA6" w:rsidRPr="00AB6EB8" w14:paraId="569B6A5C" w14:textId="77777777" w:rsidTr="005D4CA6">
        <w:trPr>
          <w:jc w:val="center"/>
        </w:trPr>
        <w:tc>
          <w:tcPr>
            <w:tcW w:w="2520" w:type="dxa"/>
            <w:vAlign w:val="center"/>
          </w:tcPr>
          <w:p w14:paraId="3C991C6F" w14:textId="77777777" w:rsidR="005D4CA6" w:rsidRPr="00D7696B" w:rsidRDefault="005D4CA6" w:rsidP="004A7231">
            <w:pPr>
              <w:spacing w:before="60" w:after="60"/>
              <w:jc w:val="left"/>
              <w:rPr>
                <w:rFonts w:cs="Arial"/>
                <w:snapToGrid w:val="0"/>
                <w:sz w:val="18"/>
                <w:szCs w:val="18"/>
                <w:highlight w:val="yellow"/>
              </w:rPr>
            </w:pPr>
            <w:r>
              <w:rPr>
                <w:snapToGrid w:val="0"/>
                <w:sz w:val="18"/>
              </w:rPr>
              <w:t>BPM</w:t>
            </w:r>
          </w:p>
        </w:tc>
        <w:tc>
          <w:tcPr>
            <w:tcW w:w="6660" w:type="dxa"/>
            <w:vAlign w:val="center"/>
          </w:tcPr>
          <w:p w14:paraId="58E4A504" w14:textId="77777777" w:rsidR="005D4CA6" w:rsidRPr="00D7696B" w:rsidRDefault="005D4CA6" w:rsidP="004A7231">
            <w:pPr>
              <w:spacing w:before="60" w:after="60"/>
              <w:jc w:val="left"/>
              <w:rPr>
                <w:rFonts w:cs="Arial"/>
                <w:sz w:val="18"/>
                <w:szCs w:val="18"/>
                <w:highlight w:val="yellow"/>
              </w:rPr>
            </w:pPr>
            <w:r>
              <w:rPr>
                <w:sz w:val="18"/>
              </w:rPr>
              <w:t>Μοντέλο επιχειρησιακής διεργασίας</w:t>
            </w:r>
          </w:p>
        </w:tc>
      </w:tr>
      <w:tr w:rsidR="005D4CA6" w:rsidRPr="00AB6EB8" w14:paraId="2687297E" w14:textId="77777777" w:rsidTr="005D4CA6">
        <w:trPr>
          <w:jc w:val="center"/>
        </w:trPr>
        <w:tc>
          <w:tcPr>
            <w:tcW w:w="2520" w:type="dxa"/>
            <w:vAlign w:val="center"/>
          </w:tcPr>
          <w:p w14:paraId="234C3872" w14:textId="77777777" w:rsidR="005D4CA6" w:rsidRDefault="005D4CA6" w:rsidP="004A7231">
            <w:pPr>
              <w:pStyle w:val="TableCell"/>
              <w:spacing w:after="60"/>
              <w:rPr>
                <w:rFonts w:cs="Arial"/>
                <w:sz w:val="18"/>
                <w:szCs w:val="18"/>
              </w:rPr>
            </w:pPr>
            <w:r>
              <w:rPr>
                <w:sz w:val="18"/>
              </w:rPr>
              <w:t>CCN2</w:t>
            </w:r>
          </w:p>
        </w:tc>
        <w:tc>
          <w:tcPr>
            <w:tcW w:w="6660" w:type="dxa"/>
            <w:vAlign w:val="center"/>
          </w:tcPr>
          <w:p w14:paraId="3E1E2BE8" w14:textId="77777777" w:rsidR="005D4CA6" w:rsidRDefault="005D4CA6" w:rsidP="004A7231">
            <w:pPr>
              <w:pStyle w:val="TableCell"/>
              <w:keepNext/>
              <w:spacing w:after="60"/>
              <w:rPr>
                <w:rFonts w:cs="Arial"/>
                <w:sz w:val="18"/>
                <w:szCs w:val="18"/>
              </w:rPr>
            </w:pPr>
            <w:r>
              <w:rPr>
                <w:sz w:val="18"/>
              </w:rPr>
              <w:t>Κοινό δίκτυο επικοινωνιών 2</w:t>
            </w:r>
          </w:p>
        </w:tc>
      </w:tr>
      <w:tr w:rsidR="005D4CA6" w:rsidRPr="00AB6EB8" w14:paraId="33049015" w14:textId="77777777" w:rsidTr="005D4CA6">
        <w:trPr>
          <w:jc w:val="center"/>
        </w:trPr>
        <w:tc>
          <w:tcPr>
            <w:tcW w:w="2520" w:type="dxa"/>
            <w:vAlign w:val="center"/>
          </w:tcPr>
          <w:p w14:paraId="2A4F81D2" w14:textId="77777777" w:rsidR="005D4CA6" w:rsidRDefault="005D4CA6" w:rsidP="004A7231">
            <w:pPr>
              <w:pStyle w:val="TableCell"/>
              <w:spacing w:after="60"/>
              <w:rPr>
                <w:rFonts w:cs="Arial"/>
                <w:sz w:val="18"/>
                <w:szCs w:val="18"/>
              </w:rPr>
            </w:pPr>
            <w:r>
              <w:rPr>
                <w:sz w:val="18"/>
              </w:rPr>
              <w:t>CD</w:t>
            </w:r>
          </w:p>
        </w:tc>
        <w:tc>
          <w:tcPr>
            <w:tcW w:w="6660" w:type="dxa"/>
            <w:vAlign w:val="center"/>
          </w:tcPr>
          <w:p w14:paraId="47340DDC" w14:textId="77777777" w:rsidR="005D4CA6" w:rsidRDefault="005D4CA6" w:rsidP="004A7231">
            <w:pPr>
              <w:pStyle w:val="TableCell"/>
              <w:keepNext/>
              <w:spacing w:after="60"/>
              <w:rPr>
                <w:rFonts w:cs="Arial"/>
                <w:sz w:val="18"/>
                <w:szCs w:val="18"/>
              </w:rPr>
            </w:pPr>
            <w:r>
              <w:rPr>
                <w:sz w:val="18"/>
              </w:rPr>
              <w:t>Τελωνειακή/-ές απόφαση/-εις</w:t>
            </w:r>
          </w:p>
        </w:tc>
      </w:tr>
      <w:tr w:rsidR="005D4CA6" w:rsidRPr="00AB6EB8" w14:paraId="4E8F87CE" w14:textId="77777777" w:rsidTr="005D4CA6">
        <w:trPr>
          <w:jc w:val="center"/>
        </w:trPr>
        <w:tc>
          <w:tcPr>
            <w:tcW w:w="2520" w:type="dxa"/>
            <w:vAlign w:val="center"/>
          </w:tcPr>
          <w:p w14:paraId="51184354" w14:textId="77777777" w:rsidR="005D4CA6" w:rsidRDefault="005D4CA6" w:rsidP="004A7231">
            <w:pPr>
              <w:spacing w:before="60" w:after="60"/>
              <w:jc w:val="left"/>
              <w:rPr>
                <w:rFonts w:cs="Arial"/>
                <w:snapToGrid w:val="0"/>
                <w:sz w:val="18"/>
                <w:szCs w:val="18"/>
              </w:rPr>
            </w:pPr>
            <w:r>
              <w:rPr>
                <w:snapToGrid w:val="0"/>
                <w:sz w:val="18"/>
              </w:rPr>
              <w:t>CDMS</w:t>
            </w:r>
          </w:p>
        </w:tc>
        <w:tc>
          <w:tcPr>
            <w:tcW w:w="6660" w:type="dxa"/>
            <w:vAlign w:val="center"/>
          </w:tcPr>
          <w:p w14:paraId="2ADBD538" w14:textId="1B61CED8" w:rsidR="005D4CA6" w:rsidRDefault="005D4CA6" w:rsidP="004A7231">
            <w:pPr>
              <w:spacing w:before="60" w:after="60"/>
              <w:jc w:val="left"/>
              <w:rPr>
                <w:rFonts w:cs="Arial"/>
                <w:snapToGrid w:val="0"/>
                <w:sz w:val="18"/>
                <w:szCs w:val="18"/>
              </w:rPr>
            </w:pPr>
            <w:r>
              <w:rPr>
                <w:snapToGrid w:val="0"/>
                <w:sz w:val="18"/>
              </w:rPr>
              <w:t>Σύστημα διαχείρισης τελωνειακών αποφάσεων</w:t>
            </w:r>
          </w:p>
        </w:tc>
      </w:tr>
      <w:tr w:rsidR="005D4CA6" w:rsidRPr="00AB6EB8" w14:paraId="76135054" w14:textId="77777777" w:rsidTr="005D4CA6">
        <w:trPr>
          <w:jc w:val="center"/>
        </w:trPr>
        <w:tc>
          <w:tcPr>
            <w:tcW w:w="2520" w:type="dxa"/>
            <w:vAlign w:val="center"/>
          </w:tcPr>
          <w:p w14:paraId="7359C818" w14:textId="77777777" w:rsidR="005D4CA6" w:rsidRDefault="005D4CA6" w:rsidP="004A7231">
            <w:pPr>
              <w:pStyle w:val="TableCell"/>
              <w:spacing w:after="60"/>
              <w:rPr>
                <w:rFonts w:cs="Arial"/>
                <w:sz w:val="18"/>
                <w:szCs w:val="18"/>
              </w:rPr>
            </w:pPr>
            <w:r>
              <w:rPr>
                <w:sz w:val="18"/>
              </w:rPr>
              <w:t>CDS</w:t>
            </w:r>
          </w:p>
        </w:tc>
        <w:tc>
          <w:tcPr>
            <w:tcW w:w="6660" w:type="dxa"/>
            <w:vAlign w:val="center"/>
          </w:tcPr>
          <w:p w14:paraId="565E2DE3" w14:textId="77777777" w:rsidR="005D4CA6" w:rsidRDefault="005D4CA6" w:rsidP="004A7231">
            <w:pPr>
              <w:pStyle w:val="TableCell"/>
              <w:keepNext/>
              <w:spacing w:after="60"/>
              <w:rPr>
                <w:rFonts w:cs="Arial"/>
                <w:sz w:val="18"/>
                <w:szCs w:val="18"/>
              </w:rPr>
            </w:pPr>
            <w:r>
              <w:rPr>
                <w:sz w:val="18"/>
              </w:rPr>
              <w:t>Σύστημα τελωνειακών αποφάσεων</w:t>
            </w:r>
          </w:p>
        </w:tc>
      </w:tr>
      <w:tr w:rsidR="00A21B4F" w:rsidRPr="00AB6EB8" w14:paraId="2F314796" w14:textId="77777777" w:rsidTr="005D4CA6">
        <w:trPr>
          <w:jc w:val="center"/>
        </w:trPr>
        <w:tc>
          <w:tcPr>
            <w:tcW w:w="2520" w:type="dxa"/>
            <w:vAlign w:val="center"/>
          </w:tcPr>
          <w:p w14:paraId="120C1AC2" w14:textId="1D32552D" w:rsidR="00A21B4F" w:rsidRDefault="00A21B4F" w:rsidP="004A7231">
            <w:pPr>
              <w:pStyle w:val="TableCell"/>
              <w:spacing w:after="60"/>
              <w:rPr>
                <w:rFonts w:cs="Arial"/>
                <w:sz w:val="18"/>
                <w:szCs w:val="18"/>
              </w:rPr>
            </w:pPr>
            <w:r>
              <w:rPr>
                <w:sz w:val="18"/>
              </w:rPr>
              <w:t>CNP</w:t>
            </w:r>
          </w:p>
        </w:tc>
        <w:tc>
          <w:tcPr>
            <w:tcW w:w="6660" w:type="dxa"/>
            <w:vAlign w:val="center"/>
          </w:tcPr>
          <w:p w14:paraId="756B448A" w14:textId="2EFA52AD" w:rsidR="00A21B4F" w:rsidRDefault="00A21B4F" w:rsidP="004A7231">
            <w:pPr>
              <w:pStyle w:val="TableCell"/>
              <w:keepNext/>
              <w:spacing w:after="60"/>
              <w:rPr>
                <w:rFonts w:cs="Arial"/>
                <w:sz w:val="18"/>
                <w:szCs w:val="18"/>
              </w:rPr>
            </w:pPr>
            <w:r>
              <w:rPr>
                <w:sz w:val="18"/>
              </w:rPr>
              <w:t>Επικοινωνία, γνωστοποίηση και δημοσίευση</w:t>
            </w:r>
          </w:p>
        </w:tc>
      </w:tr>
      <w:tr w:rsidR="005D4CA6" w:rsidRPr="00AB6EB8" w14:paraId="329CE3D9" w14:textId="77777777" w:rsidTr="005D4CA6">
        <w:trPr>
          <w:jc w:val="center"/>
        </w:trPr>
        <w:tc>
          <w:tcPr>
            <w:tcW w:w="2520" w:type="dxa"/>
            <w:vAlign w:val="center"/>
          </w:tcPr>
          <w:p w14:paraId="5DFD91D0" w14:textId="77777777" w:rsidR="005D4CA6" w:rsidRDefault="005D4CA6" w:rsidP="004A7231">
            <w:pPr>
              <w:pStyle w:val="TableCell"/>
              <w:spacing w:after="60"/>
              <w:rPr>
                <w:rFonts w:cs="Arial"/>
                <w:sz w:val="18"/>
                <w:szCs w:val="18"/>
              </w:rPr>
            </w:pPr>
            <w:r>
              <w:rPr>
                <w:sz w:val="18"/>
              </w:rPr>
              <w:t>CO</w:t>
            </w:r>
          </w:p>
        </w:tc>
        <w:tc>
          <w:tcPr>
            <w:tcW w:w="6660" w:type="dxa"/>
            <w:vAlign w:val="center"/>
          </w:tcPr>
          <w:p w14:paraId="63CFB698" w14:textId="77777777" w:rsidR="005D4CA6" w:rsidRDefault="005D4CA6" w:rsidP="004A7231">
            <w:pPr>
              <w:pStyle w:val="TableCell"/>
              <w:keepNext/>
              <w:spacing w:after="60"/>
              <w:rPr>
                <w:rFonts w:cs="Arial"/>
                <w:sz w:val="18"/>
                <w:szCs w:val="18"/>
              </w:rPr>
            </w:pPr>
            <w:r>
              <w:rPr>
                <w:sz w:val="18"/>
              </w:rPr>
              <w:t>Τελωνειακός υπάλληλος</w:t>
            </w:r>
          </w:p>
        </w:tc>
      </w:tr>
      <w:tr w:rsidR="001530A2" w:rsidRPr="00AB6EB8" w14:paraId="18484AD7" w14:textId="77777777" w:rsidTr="005D4CA6">
        <w:trPr>
          <w:jc w:val="center"/>
        </w:trPr>
        <w:tc>
          <w:tcPr>
            <w:tcW w:w="2520" w:type="dxa"/>
            <w:vAlign w:val="center"/>
          </w:tcPr>
          <w:p w14:paraId="64EB9D29" w14:textId="286BCC02" w:rsidR="001530A2" w:rsidRDefault="001530A2" w:rsidP="004A7231">
            <w:pPr>
              <w:pStyle w:val="TableCell"/>
              <w:spacing w:after="60"/>
              <w:rPr>
                <w:rFonts w:cs="Arial"/>
                <w:sz w:val="18"/>
                <w:szCs w:val="18"/>
              </w:rPr>
            </w:pPr>
            <w:r>
              <w:rPr>
                <w:sz w:val="18"/>
              </w:rPr>
              <w:t>COUI</w:t>
            </w:r>
          </w:p>
        </w:tc>
        <w:tc>
          <w:tcPr>
            <w:tcW w:w="6660" w:type="dxa"/>
            <w:vAlign w:val="center"/>
          </w:tcPr>
          <w:p w14:paraId="3DF91931" w14:textId="4A7E4184" w:rsidR="001530A2" w:rsidRDefault="001530A2" w:rsidP="004A7231">
            <w:pPr>
              <w:pStyle w:val="TableCell"/>
              <w:keepNext/>
              <w:spacing w:after="60"/>
              <w:rPr>
                <w:rFonts w:cs="Arial"/>
                <w:sz w:val="18"/>
                <w:szCs w:val="18"/>
              </w:rPr>
            </w:pPr>
            <w:r>
              <w:rPr>
                <w:sz w:val="18"/>
              </w:rPr>
              <w:t>Διεπαφή χρήστη τελωνειακών υπαλλήλων</w:t>
            </w:r>
          </w:p>
        </w:tc>
      </w:tr>
      <w:tr w:rsidR="005D4CA6" w:rsidRPr="00AB6EB8" w14:paraId="493B8274" w14:textId="77777777" w:rsidTr="005D4CA6">
        <w:trPr>
          <w:jc w:val="center"/>
        </w:trPr>
        <w:tc>
          <w:tcPr>
            <w:tcW w:w="2520" w:type="dxa"/>
            <w:vAlign w:val="center"/>
          </w:tcPr>
          <w:p w14:paraId="47DDD49F" w14:textId="77777777" w:rsidR="005D4CA6" w:rsidRDefault="005D4CA6" w:rsidP="004A7231">
            <w:pPr>
              <w:pStyle w:val="TableCell"/>
              <w:spacing w:after="60"/>
              <w:rPr>
                <w:rFonts w:cs="Arial"/>
                <w:sz w:val="18"/>
                <w:szCs w:val="18"/>
              </w:rPr>
            </w:pPr>
            <w:r>
              <w:rPr>
                <w:sz w:val="18"/>
              </w:rPr>
              <w:t>CRS</w:t>
            </w:r>
          </w:p>
        </w:tc>
        <w:tc>
          <w:tcPr>
            <w:tcW w:w="6660" w:type="dxa"/>
            <w:vAlign w:val="center"/>
          </w:tcPr>
          <w:p w14:paraId="2432BAF8" w14:textId="77777777" w:rsidR="005D4CA6" w:rsidRDefault="005D4CA6" w:rsidP="004A7231">
            <w:pPr>
              <w:pStyle w:val="TableCell"/>
              <w:keepNext/>
              <w:spacing w:after="60"/>
              <w:rPr>
                <w:rFonts w:cs="Arial"/>
                <w:sz w:val="18"/>
                <w:szCs w:val="18"/>
              </w:rPr>
            </w:pPr>
            <w:r>
              <w:rPr>
                <w:sz w:val="18"/>
              </w:rPr>
              <w:t>Τελωνειακές υπηρεσίες αναφοράς πελατών</w:t>
            </w:r>
          </w:p>
        </w:tc>
      </w:tr>
      <w:tr w:rsidR="005D4CA6" w:rsidRPr="00AB6EB8" w14:paraId="3FF56C8D" w14:textId="77777777" w:rsidTr="005D4CA6">
        <w:trPr>
          <w:jc w:val="center"/>
        </w:trPr>
        <w:tc>
          <w:tcPr>
            <w:tcW w:w="2520" w:type="dxa"/>
            <w:vAlign w:val="center"/>
          </w:tcPr>
          <w:p w14:paraId="0B086520" w14:textId="77777777" w:rsidR="005D4CA6" w:rsidRPr="000B4235" w:rsidRDefault="005D4CA6" w:rsidP="004A7231">
            <w:pPr>
              <w:spacing w:before="60" w:after="60"/>
              <w:jc w:val="left"/>
              <w:rPr>
                <w:rFonts w:cs="Arial"/>
                <w:snapToGrid w:val="0"/>
                <w:sz w:val="18"/>
                <w:szCs w:val="18"/>
              </w:rPr>
            </w:pPr>
            <w:r>
              <w:rPr>
                <w:snapToGrid w:val="0"/>
                <w:sz w:val="18"/>
              </w:rPr>
              <w:t>DA</w:t>
            </w:r>
          </w:p>
        </w:tc>
        <w:tc>
          <w:tcPr>
            <w:tcW w:w="6660" w:type="dxa"/>
            <w:vAlign w:val="center"/>
          </w:tcPr>
          <w:p w14:paraId="5C1C2CF4" w14:textId="77777777" w:rsidR="005D4CA6" w:rsidRPr="000B4235" w:rsidRDefault="005D4CA6" w:rsidP="004A7231">
            <w:pPr>
              <w:spacing w:before="60" w:after="60"/>
              <w:jc w:val="left"/>
              <w:rPr>
                <w:rFonts w:cs="Arial"/>
                <w:snapToGrid w:val="0"/>
                <w:sz w:val="18"/>
                <w:szCs w:val="18"/>
              </w:rPr>
            </w:pPr>
            <w:r>
              <w:rPr>
                <w:snapToGrid w:val="0"/>
                <w:sz w:val="18"/>
              </w:rPr>
              <w:t>Κατ’ εξουσιοδότηση πράξεις</w:t>
            </w:r>
          </w:p>
        </w:tc>
      </w:tr>
      <w:tr w:rsidR="005D4CA6" w:rsidRPr="00AB6EB8" w14:paraId="148EB46E" w14:textId="77777777" w:rsidTr="005D4CA6">
        <w:trPr>
          <w:jc w:val="center"/>
        </w:trPr>
        <w:tc>
          <w:tcPr>
            <w:tcW w:w="2520" w:type="dxa"/>
          </w:tcPr>
          <w:p w14:paraId="455223E1" w14:textId="77777777" w:rsidR="005D4CA6" w:rsidRPr="00AB6EB8" w:rsidRDefault="005D4CA6" w:rsidP="004A7231">
            <w:pPr>
              <w:pStyle w:val="TableCell"/>
              <w:spacing w:after="60"/>
              <w:rPr>
                <w:rFonts w:cs="Arial"/>
                <w:sz w:val="18"/>
                <w:szCs w:val="18"/>
              </w:rPr>
            </w:pPr>
            <w:r>
              <w:rPr>
                <w:sz w:val="18"/>
              </w:rPr>
              <w:t>ΓΔ TAXUD</w:t>
            </w:r>
          </w:p>
        </w:tc>
        <w:tc>
          <w:tcPr>
            <w:tcW w:w="6660" w:type="dxa"/>
          </w:tcPr>
          <w:p w14:paraId="7B375397" w14:textId="77777777" w:rsidR="005D4CA6" w:rsidRPr="00AB6EB8" w:rsidRDefault="005D4CA6" w:rsidP="004A7231">
            <w:pPr>
              <w:pStyle w:val="TableCell"/>
              <w:spacing w:after="60"/>
              <w:rPr>
                <w:rFonts w:cs="Arial"/>
                <w:sz w:val="18"/>
                <w:szCs w:val="18"/>
              </w:rPr>
            </w:pPr>
            <w:r>
              <w:rPr>
                <w:sz w:val="18"/>
              </w:rPr>
              <w:t>Γενική Διεύθυνση Φορολογίας και Τελωνειακής Ένωσης</w:t>
            </w:r>
          </w:p>
        </w:tc>
      </w:tr>
      <w:tr w:rsidR="005D4CA6" w:rsidRPr="00AB6EB8" w14:paraId="6FCC30A8" w14:textId="77777777" w:rsidTr="005D4CA6">
        <w:trPr>
          <w:jc w:val="center"/>
        </w:trPr>
        <w:tc>
          <w:tcPr>
            <w:tcW w:w="2520" w:type="dxa"/>
            <w:vAlign w:val="center"/>
          </w:tcPr>
          <w:p w14:paraId="41AC9B14" w14:textId="77777777" w:rsidR="005D4CA6" w:rsidRDefault="005D4CA6" w:rsidP="004A7231">
            <w:pPr>
              <w:pStyle w:val="TableCell"/>
              <w:spacing w:after="60"/>
              <w:rPr>
                <w:rFonts w:cs="Arial"/>
                <w:sz w:val="18"/>
                <w:szCs w:val="18"/>
              </w:rPr>
            </w:pPr>
            <w:r>
              <w:rPr>
                <w:sz w:val="18"/>
              </w:rPr>
              <w:t>DTCA</w:t>
            </w:r>
          </w:p>
        </w:tc>
        <w:tc>
          <w:tcPr>
            <w:tcW w:w="6660" w:type="dxa"/>
            <w:vAlign w:val="center"/>
          </w:tcPr>
          <w:p w14:paraId="15C6342C" w14:textId="77777777" w:rsidR="005D4CA6" w:rsidRDefault="005D4CA6" w:rsidP="004A7231">
            <w:pPr>
              <w:pStyle w:val="TableCell"/>
              <w:keepNext/>
              <w:spacing w:after="60"/>
              <w:rPr>
                <w:rFonts w:cs="Arial"/>
                <w:sz w:val="18"/>
                <w:szCs w:val="18"/>
              </w:rPr>
            </w:pPr>
            <w:r>
              <w:rPr>
                <w:sz w:val="18"/>
              </w:rPr>
              <w:t>Αρμόδια για τη λήψη απόφασης τελωνειακή αρχή</w:t>
            </w:r>
          </w:p>
        </w:tc>
      </w:tr>
      <w:tr w:rsidR="005D4CA6" w:rsidRPr="00AB6EB8" w14:paraId="654B1BE3" w14:textId="77777777" w:rsidTr="005D4CA6">
        <w:trPr>
          <w:jc w:val="center"/>
        </w:trPr>
        <w:tc>
          <w:tcPr>
            <w:tcW w:w="2520" w:type="dxa"/>
            <w:vAlign w:val="center"/>
          </w:tcPr>
          <w:p w14:paraId="07739179" w14:textId="77777777" w:rsidR="005D4CA6" w:rsidRDefault="005D4CA6" w:rsidP="004A7231">
            <w:pPr>
              <w:pStyle w:val="TableCell"/>
              <w:spacing w:after="60"/>
              <w:rPr>
                <w:rFonts w:cs="Arial"/>
                <w:sz w:val="18"/>
                <w:szCs w:val="18"/>
              </w:rPr>
            </w:pPr>
            <w:r>
              <w:rPr>
                <w:sz w:val="18"/>
              </w:rPr>
              <w:t>ECS</w:t>
            </w:r>
          </w:p>
        </w:tc>
        <w:tc>
          <w:tcPr>
            <w:tcW w:w="6660" w:type="dxa"/>
            <w:vAlign w:val="center"/>
          </w:tcPr>
          <w:p w14:paraId="77A08CEB" w14:textId="77777777" w:rsidR="005D4CA6" w:rsidRDefault="005D4CA6" w:rsidP="004A7231">
            <w:pPr>
              <w:pStyle w:val="TableCell"/>
              <w:keepNext/>
              <w:spacing w:after="60"/>
              <w:rPr>
                <w:rFonts w:cs="Arial"/>
                <w:sz w:val="18"/>
                <w:szCs w:val="18"/>
              </w:rPr>
            </w:pPr>
            <w:r>
              <w:rPr>
                <w:sz w:val="18"/>
              </w:rPr>
              <w:t>Σύστημα ελέγχου εξαγωγών</w:t>
            </w:r>
          </w:p>
        </w:tc>
      </w:tr>
      <w:tr w:rsidR="005D4CA6" w:rsidRPr="00AB6EB8" w14:paraId="48BC0FC2" w14:textId="77777777" w:rsidTr="005D4CA6">
        <w:trPr>
          <w:jc w:val="center"/>
        </w:trPr>
        <w:tc>
          <w:tcPr>
            <w:tcW w:w="2520" w:type="dxa"/>
            <w:vAlign w:val="center"/>
          </w:tcPr>
          <w:p w14:paraId="0D79D1DF" w14:textId="77777777" w:rsidR="005D4CA6" w:rsidRPr="00AB6EB8" w:rsidRDefault="005D4CA6" w:rsidP="004A7231">
            <w:pPr>
              <w:pStyle w:val="TableCell"/>
              <w:spacing w:after="60"/>
              <w:rPr>
                <w:rFonts w:cs="Arial"/>
                <w:sz w:val="18"/>
                <w:szCs w:val="18"/>
              </w:rPr>
            </w:pPr>
            <w:r>
              <w:rPr>
                <w:sz w:val="18"/>
              </w:rPr>
              <w:t>EORI</w:t>
            </w:r>
          </w:p>
        </w:tc>
        <w:tc>
          <w:tcPr>
            <w:tcW w:w="6660" w:type="dxa"/>
            <w:vAlign w:val="center"/>
          </w:tcPr>
          <w:p w14:paraId="15751BE6" w14:textId="77777777" w:rsidR="005D4CA6" w:rsidRPr="00AB6EB8" w:rsidRDefault="005D4CA6" w:rsidP="004A7231">
            <w:pPr>
              <w:pStyle w:val="TableCell"/>
              <w:keepNext/>
              <w:spacing w:after="60"/>
              <w:rPr>
                <w:rFonts w:cs="Arial"/>
                <w:sz w:val="18"/>
                <w:szCs w:val="18"/>
              </w:rPr>
            </w:pPr>
            <w:r>
              <w:rPr>
                <w:sz w:val="18"/>
              </w:rPr>
              <w:t>Καταχώριση και αναγνώριση οικονομικών φορέων</w:t>
            </w:r>
          </w:p>
        </w:tc>
      </w:tr>
      <w:tr w:rsidR="005D4CA6" w:rsidRPr="00AB6EB8" w14:paraId="4E3A38A2" w14:textId="77777777" w:rsidTr="005D4CA6">
        <w:trPr>
          <w:jc w:val="center"/>
        </w:trPr>
        <w:tc>
          <w:tcPr>
            <w:tcW w:w="2520" w:type="dxa"/>
          </w:tcPr>
          <w:p w14:paraId="71B57112" w14:textId="77777777" w:rsidR="005D4CA6" w:rsidRPr="00AB6EB8" w:rsidRDefault="005D4CA6" w:rsidP="004A7231">
            <w:pPr>
              <w:pStyle w:val="TableCell"/>
              <w:spacing w:after="60"/>
              <w:rPr>
                <w:rFonts w:cs="Arial"/>
                <w:sz w:val="18"/>
                <w:szCs w:val="18"/>
              </w:rPr>
            </w:pPr>
            <w:r>
              <w:rPr>
                <w:sz w:val="18"/>
              </w:rPr>
              <w:t>ΕΕ</w:t>
            </w:r>
          </w:p>
        </w:tc>
        <w:tc>
          <w:tcPr>
            <w:tcW w:w="6660" w:type="dxa"/>
          </w:tcPr>
          <w:p w14:paraId="58BFB972" w14:textId="77777777" w:rsidR="005D4CA6" w:rsidRPr="00AB6EB8" w:rsidRDefault="005D4CA6" w:rsidP="004A7231">
            <w:pPr>
              <w:pStyle w:val="TableCell"/>
              <w:spacing w:after="60"/>
              <w:rPr>
                <w:rFonts w:cs="Arial"/>
                <w:sz w:val="18"/>
                <w:szCs w:val="18"/>
              </w:rPr>
            </w:pPr>
            <w:r>
              <w:rPr>
                <w:sz w:val="18"/>
              </w:rPr>
              <w:t>Ευρωπαϊκή Ένωση</w:t>
            </w:r>
          </w:p>
        </w:tc>
      </w:tr>
      <w:tr w:rsidR="005D4CA6" w:rsidRPr="00AB6EB8" w14:paraId="384AF006" w14:textId="77777777" w:rsidTr="005D4CA6">
        <w:trPr>
          <w:jc w:val="center"/>
        </w:trPr>
        <w:tc>
          <w:tcPr>
            <w:tcW w:w="2520" w:type="dxa"/>
            <w:vAlign w:val="center"/>
          </w:tcPr>
          <w:p w14:paraId="2A9B801C" w14:textId="77777777" w:rsidR="005D4CA6" w:rsidRPr="000B4235" w:rsidRDefault="005D4CA6" w:rsidP="004A7231">
            <w:pPr>
              <w:spacing w:before="60" w:after="60"/>
              <w:jc w:val="left"/>
              <w:rPr>
                <w:rFonts w:cs="Arial"/>
                <w:snapToGrid w:val="0"/>
                <w:sz w:val="18"/>
                <w:szCs w:val="18"/>
              </w:rPr>
            </w:pPr>
            <w:r>
              <w:rPr>
                <w:snapToGrid w:val="0"/>
                <w:sz w:val="18"/>
              </w:rPr>
              <w:t>ΣΠ</w:t>
            </w:r>
          </w:p>
        </w:tc>
        <w:tc>
          <w:tcPr>
            <w:tcW w:w="6660" w:type="dxa"/>
            <w:vAlign w:val="center"/>
          </w:tcPr>
          <w:p w14:paraId="2A8E832C" w14:textId="77777777" w:rsidR="005D4CA6" w:rsidRPr="000B4235" w:rsidRDefault="005D4CA6" w:rsidP="004A7231">
            <w:pPr>
              <w:spacing w:before="60" w:after="60"/>
              <w:jc w:val="left"/>
              <w:rPr>
                <w:rFonts w:cs="Arial"/>
                <w:snapToGrid w:val="0"/>
                <w:sz w:val="18"/>
                <w:szCs w:val="18"/>
              </w:rPr>
            </w:pPr>
            <w:r>
              <w:rPr>
                <w:snapToGrid w:val="0"/>
                <w:sz w:val="18"/>
              </w:rPr>
              <w:t>Σύμβαση-πλαίσιο</w:t>
            </w:r>
          </w:p>
        </w:tc>
      </w:tr>
      <w:tr w:rsidR="005D4CA6" w:rsidRPr="00AB6EB8" w14:paraId="74C68C9A" w14:textId="77777777" w:rsidTr="005D4CA6">
        <w:trPr>
          <w:jc w:val="center"/>
        </w:trPr>
        <w:tc>
          <w:tcPr>
            <w:tcW w:w="2520" w:type="dxa"/>
            <w:vAlign w:val="center"/>
          </w:tcPr>
          <w:p w14:paraId="2DE6E322" w14:textId="77777777" w:rsidR="005D4CA6" w:rsidRPr="000B4235" w:rsidRDefault="005D4CA6" w:rsidP="004A7231">
            <w:pPr>
              <w:spacing w:before="60" w:after="60"/>
              <w:jc w:val="left"/>
              <w:rPr>
                <w:rFonts w:cs="Arial"/>
                <w:snapToGrid w:val="0"/>
                <w:sz w:val="18"/>
                <w:szCs w:val="18"/>
              </w:rPr>
            </w:pPr>
            <w:r>
              <w:rPr>
                <w:snapToGrid w:val="0"/>
                <w:sz w:val="18"/>
              </w:rPr>
              <w:t>FQP</w:t>
            </w:r>
          </w:p>
        </w:tc>
        <w:tc>
          <w:tcPr>
            <w:tcW w:w="6660" w:type="dxa"/>
            <w:vAlign w:val="center"/>
          </w:tcPr>
          <w:p w14:paraId="0DA457BC" w14:textId="77777777" w:rsidR="005D4CA6" w:rsidRPr="000B4235" w:rsidRDefault="005D4CA6" w:rsidP="004A7231">
            <w:pPr>
              <w:spacing w:before="60" w:after="60"/>
              <w:jc w:val="left"/>
              <w:rPr>
                <w:rFonts w:cs="Arial"/>
                <w:snapToGrid w:val="0"/>
                <w:sz w:val="18"/>
                <w:szCs w:val="18"/>
              </w:rPr>
            </w:pPr>
            <w:r>
              <w:rPr>
                <w:snapToGrid w:val="0"/>
                <w:sz w:val="18"/>
              </w:rPr>
              <w:t>Σχέδιο-πλαίσιο για την ποιότητα</w:t>
            </w:r>
          </w:p>
        </w:tc>
      </w:tr>
      <w:tr w:rsidR="007D6786" w:rsidRPr="00AB6EB8" w14:paraId="2D743618" w14:textId="77777777" w:rsidTr="005D4CA6">
        <w:trPr>
          <w:jc w:val="center"/>
        </w:trPr>
        <w:tc>
          <w:tcPr>
            <w:tcW w:w="2520" w:type="dxa"/>
            <w:vAlign w:val="center"/>
          </w:tcPr>
          <w:p w14:paraId="203545A7" w14:textId="5E4BF9C7" w:rsidR="007D6786" w:rsidRPr="000B4235" w:rsidRDefault="007D6786" w:rsidP="004A7231">
            <w:pPr>
              <w:spacing w:before="60" w:after="60"/>
              <w:jc w:val="left"/>
              <w:rPr>
                <w:rFonts w:cs="Arial"/>
                <w:snapToGrid w:val="0"/>
                <w:sz w:val="18"/>
                <w:szCs w:val="18"/>
              </w:rPr>
            </w:pPr>
            <w:r>
              <w:rPr>
                <w:snapToGrid w:val="0"/>
                <w:sz w:val="18"/>
              </w:rPr>
              <w:t>ΓΑΛΑ</w:t>
            </w:r>
          </w:p>
        </w:tc>
        <w:tc>
          <w:tcPr>
            <w:tcW w:w="6660" w:type="dxa"/>
            <w:vAlign w:val="center"/>
          </w:tcPr>
          <w:p w14:paraId="36BDE12C" w14:textId="23BA36F0" w:rsidR="007D6786" w:rsidRPr="000B4235" w:rsidRDefault="007D6786" w:rsidP="004A7231">
            <w:pPr>
              <w:spacing w:before="60" w:after="60"/>
              <w:jc w:val="left"/>
              <w:rPr>
                <w:rFonts w:cs="Arial"/>
                <w:snapToGrid w:val="0"/>
                <w:sz w:val="18"/>
                <w:szCs w:val="18"/>
              </w:rPr>
            </w:pPr>
            <w:r>
              <w:rPr>
                <w:snapToGrid w:val="0"/>
                <w:sz w:val="18"/>
              </w:rPr>
              <w:t>Γενικά αποδεκτές λογιστικές αρχές</w:t>
            </w:r>
          </w:p>
        </w:tc>
      </w:tr>
      <w:tr w:rsidR="005D4CA6" w:rsidRPr="00AB6EB8" w14:paraId="381CE1BA" w14:textId="77777777" w:rsidTr="005D4CA6">
        <w:trPr>
          <w:jc w:val="center"/>
        </w:trPr>
        <w:tc>
          <w:tcPr>
            <w:tcW w:w="2520" w:type="dxa"/>
            <w:vAlign w:val="center"/>
          </w:tcPr>
          <w:p w14:paraId="000CF0D4" w14:textId="77777777" w:rsidR="005D4CA6" w:rsidRPr="00AB6EB8" w:rsidRDefault="005D4CA6" w:rsidP="004A7231">
            <w:pPr>
              <w:pStyle w:val="TableCell"/>
              <w:spacing w:after="60"/>
              <w:rPr>
                <w:rFonts w:cs="Arial"/>
                <w:sz w:val="18"/>
                <w:szCs w:val="18"/>
              </w:rPr>
            </w:pPr>
            <w:r>
              <w:rPr>
                <w:sz w:val="18"/>
              </w:rPr>
              <w:t>IA</w:t>
            </w:r>
          </w:p>
        </w:tc>
        <w:tc>
          <w:tcPr>
            <w:tcW w:w="6660" w:type="dxa"/>
            <w:vAlign w:val="center"/>
          </w:tcPr>
          <w:p w14:paraId="0B7F9251" w14:textId="77777777" w:rsidR="005D4CA6" w:rsidRPr="00AB6EB8" w:rsidRDefault="005D4CA6" w:rsidP="004A7231">
            <w:pPr>
              <w:pStyle w:val="TableCell"/>
              <w:keepNext/>
              <w:spacing w:after="60"/>
              <w:rPr>
                <w:rFonts w:cs="Arial"/>
                <w:sz w:val="18"/>
                <w:szCs w:val="18"/>
              </w:rPr>
            </w:pPr>
            <w:r>
              <w:rPr>
                <w:sz w:val="18"/>
              </w:rPr>
              <w:t>Εκτελεστικές πράξεις</w:t>
            </w:r>
          </w:p>
        </w:tc>
      </w:tr>
      <w:tr w:rsidR="005D4CA6" w:rsidRPr="00AB6EB8" w14:paraId="56BEB4F2" w14:textId="77777777" w:rsidTr="005D4CA6">
        <w:trPr>
          <w:jc w:val="center"/>
        </w:trPr>
        <w:tc>
          <w:tcPr>
            <w:tcW w:w="2520" w:type="dxa"/>
            <w:vAlign w:val="center"/>
          </w:tcPr>
          <w:p w14:paraId="470C7BD3" w14:textId="77777777" w:rsidR="005D4CA6" w:rsidRDefault="005D4CA6" w:rsidP="004A7231">
            <w:pPr>
              <w:pStyle w:val="TableCell"/>
              <w:spacing w:after="60"/>
              <w:rPr>
                <w:rFonts w:cs="Arial"/>
                <w:sz w:val="18"/>
                <w:szCs w:val="18"/>
              </w:rPr>
            </w:pPr>
            <w:r>
              <w:rPr>
                <w:sz w:val="18"/>
              </w:rPr>
              <w:t>ICS</w:t>
            </w:r>
          </w:p>
        </w:tc>
        <w:tc>
          <w:tcPr>
            <w:tcW w:w="6660" w:type="dxa"/>
            <w:vAlign w:val="center"/>
          </w:tcPr>
          <w:p w14:paraId="44F71A74" w14:textId="77777777" w:rsidR="005D4CA6" w:rsidRDefault="005D4CA6" w:rsidP="004A7231">
            <w:pPr>
              <w:pStyle w:val="TableCell"/>
              <w:keepNext/>
              <w:spacing w:after="60"/>
              <w:rPr>
                <w:rFonts w:cs="Arial"/>
                <w:sz w:val="18"/>
                <w:szCs w:val="18"/>
              </w:rPr>
            </w:pPr>
            <w:r>
              <w:rPr>
                <w:sz w:val="18"/>
              </w:rPr>
              <w:t>Σύστημα ελέγχου εισαγωγών</w:t>
            </w:r>
          </w:p>
        </w:tc>
      </w:tr>
      <w:tr w:rsidR="00FB1405" w:rsidRPr="00AB6EB8" w14:paraId="06999749" w14:textId="77777777" w:rsidTr="005D4CA6">
        <w:trPr>
          <w:jc w:val="center"/>
        </w:trPr>
        <w:tc>
          <w:tcPr>
            <w:tcW w:w="2520" w:type="dxa"/>
            <w:vAlign w:val="center"/>
          </w:tcPr>
          <w:p w14:paraId="7BD7A132" w14:textId="4D4D7D1F" w:rsidR="00FB1405" w:rsidRDefault="00FB1405" w:rsidP="004A7231">
            <w:pPr>
              <w:pStyle w:val="TableCell"/>
              <w:spacing w:after="60"/>
              <w:rPr>
                <w:rFonts w:cs="Arial"/>
                <w:sz w:val="18"/>
                <w:szCs w:val="18"/>
              </w:rPr>
            </w:pPr>
            <w:r>
              <w:rPr>
                <w:sz w:val="18"/>
              </w:rPr>
              <w:t>ΙSΟ</w:t>
            </w:r>
          </w:p>
        </w:tc>
        <w:tc>
          <w:tcPr>
            <w:tcW w:w="6660" w:type="dxa"/>
            <w:vAlign w:val="center"/>
          </w:tcPr>
          <w:p w14:paraId="1A4FE890" w14:textId="30C5F18B" w:rsidR="00FB1405" w:rsidRDefault="00FB1405" w:rsidP="004A7231">
            <w:pPr>
              <w:pStyle w:val="TableCell"/>
              <w:keepNext/>
              <w:spacing w:after="60"/>
              <w:rPr>
                <w:rFonts w:cs="Arial"/>
                <w:sz w:val="18"/>
                <w:szCs w:val="18"/>
              </w:rPr>
            </w:pPr>
            <w:r>
              <w:rPr>
                <w:sz w:val="18"/>
              </w:rPr>
              <w:t>Διεθνής Οργανισμός Τυποποίησης</w:t>
            </w:r>
          </w:p>
        </w:tc>
      </w:tr>
      <w:tr w:rsidR="00FB1405" w:rsidRPr="00AB6EB8" w14:paraId="04F2C7DB" w14:textId="77777777" w:rsidTr="005D4CA6">
        <w:trPr>
          <w:jc w:val="center"/>
        </w:trPr>
        <w:tc>
          <w:tcPr>
            <w:tcW w:w="2520" w:type="dxa"/>
            <w:vAlign w:val="center"/>
          </w:tcPr>
          <w:p w14:paraId="15FDF26A" w14:textId="70E9C8D7" w:rsidR="00FB1405" w:rsidRDefault="00FB1405" w:rsidP="004A7231">
            <w:pPr>
              <w:pStyle w:val="TableCell"/>
              <w:spacing w:after="60"/>
              <w:rPr>
                <w:rFonts w:cs="Arial"/>
                <w:sz w:val="18"/>
                <w:szCs w:val="18"/>
              </w:rPr>
            </w:pPr>
            <w:r>
              <w:rPr>
                <w:sz w:val="18"/>
              </w:rPr>
              <w:t>ΤΠ</w:t>
            </w:r>
          </w:p>
        </w:tc>
        <w:tc>
          <w:tcPr>
            <w:tcW w:w="6660" w:type="dxa"/>
            <w:vAlign w:val="center"/>
          </w:tcPr>
          <w:p w14:paraId="4A499C02" w14:textId="53CAC75B" w:rsidR="00FB1405" w:rsidRDefault="00FB1405" w:rsidP="004A7231">
            <w:pPr>
              <w:pStyle w:val="TableCell"/>
              <w:keepNext/>
              <w:spacing w:after="60"/>
              <w:rPr>
                <w:rFonts w:cs="Arial"/>
                <w:sz w:val="18"/>
                <w:szCs w:val="18"/>
              </w:rPr>
            </w:pPr>
            <w:r>
              <w:rPr>
                <w:sz w:val="18"/>
              </w:rPr>
              <w:t>Τεχνολογία πληροφοριών</w:t>
            </w:r>
          </w:p>
        </w:tc>
      </w:tr>
      <w:tr w:rsidR="005D4CA6" w:rsidRPr="00AB6EB8" w14:paraId="5C6CDC82" w14:textId="77777777" w:rsidTr="005D4CA6">
        <w:trPr>
          <w:jc w:val="center"/>
        </w:trPr>
        <w:tc>
          <w:tcPr>
            <w:tcW w:w="2520" w:type="dxa"/>
            <w:vAlign w:val="center"/>
          </w:tcPr>
          <w:p w14:paraId="6D309BD3" w14:textId="77777777" w:rsidR="005D4CA6" w:rsidRDefault="005D4CA6" w:rsidP="004A7231">
            <w:pPr>
              <w:pStyle w:val="TableCell"/>
              <w:spacing w:after="60"/>
              <w:rPr>
                <w:rFonts w:cs="Arial"/>
                <w:sz w:val="18"/>
                <w:szCs w:val="18"/>
              </w:rPr>
            </w:pPr>
            <w:r>
              <w:rPr>
                <w:sz w:val="18"/>
              </w:rPr>
              <w:t>ΚΜ</w:t>
            </w:r>
          </w:p>
        </w:tc>
        <w:tc>
          <w:tcPr>
            <w:tcW w:w="6660" w:type="dxa"/>
            <w:vAlign w:val="center"/>
          </w:tcPr>
          <w:p w14:paraId="7CD6EDC7" w14:textId="5BED08D5" w:rsidR="005D4CA6" w:rsidRDefault="005D4CA6" w:rsidP="004A7231">
            <w:pPr>
              <w:pStyle w:val="TableCell"/>
              <w:keepNext/>
              <w:spacing w:after="60"/>
              <w:rPr>
                <w:rFonts w:cs="Arial"/>
                <w:sz w:val="18"/>
                <w:szCs w:val="18"/>
              </w:rPr>
            </w:pPr>
            <w:r>
              <w:rPr>
                <w:sz w:val="18"/>
              </w:rPr>
              <w:t>Κράτος μέλος / κράτη μέλη</w:t>
            </w:r>
          </w:p>
        </w:tc>
      </w:tr>
      <w:tr w:rsidR="005D4CA6" w:rsidRPr="00AB6EB8" w14:paraId="249DCE6C" w14:textId="77777777" w:rsidTr="005D4CA6">
        <w:trPr>
          <w:jc w:val="center"/>
        </w:trPr>
        <w:tc>
          <w:tcPr>
            <w:tcW w:w="2520" w:type="dxa"/>
            <w:vAlign w:val="center"/>
          </w:tcPr>
          <w:p w14:paraId="575452BF" w14:textId="77777777" w:rsidR="005D4CA6" w:rsidRPr="00AB6EB8" w:rsidRDefault="005D4CA6" w:rsidP="004A7231">
            <w:pPr>
              <w:pStyle w:val="TableCell"/>
              <w:spacing w:after="60"/>
              <w:rPr>
                <w:rFonts w:cs="Arial"/>
                <w:sz w:val="18"/>
                <w:szCs w:val="18"/>
              </w:rPr>
            </w:pPr>
            <w:r>
              <w:rPr>
                <w:sz w:val="18"/>
              </w:rPr>
              <w:t>Α/Α</w:t>
            </w:r>
          </w:p>
        </w:tc>
        <w:tc>
          <w:tcPr>
            <w:tcW w:w="6660" w:type="dxa"/>
            <w:vAlign w:val="center"/>
          </w:tcPr>
          <w:p w14:paraId="58F75C53" w14:textId="77777777" w:rsidR="005D4CA6" w:rsidRPr="00AB6EB8" w:rsidRDefault="005D4CA6" w:rsidP="004A7231">
            <w:pPr>
              <w:pStyle w:val="TableCell"/>
              <w:keepNext/>
              <w:spacing w:after="60"/>
              <w:rPr>
                <w:rFonts w:cs="Arial"/>
                <w:sz w:val="18"/>
                <w:szCs w:val="18"/>
              </w:rPr>
            </w:pPr>
            <w:r>
              <w:rPr>
                <w:sz w:val="18"/>
              </w:rPr>
              <w:t>Άνευ αντικειμένου</w:t>
            </w:r>
          </w:p>
        </w:tc>
      </w:tr>
      <w:tr w:rsidR="005D4CA6" w:rsidRPr="00AB6EB8" w14:paraId="5EF85BA9" w14:textId="77777777" w:rsidTr="005D4CA6">
        <w:trPr>
          <w:jc w:val="center"/>
        </w:trPr>
        <w:tc>
          <w:tcPr>
            <w:tcW w:w="2520" w:type="dxa"/>
            <w:vAlign w:val="center"/>
          </w:tcPr>
          <w:p w14:paraId="5504B8C9" w14:textId="77777777" w:rsidR="005D4CA6" w:rsidRDefault="005D4CA6" w:rsidP="004A7231">
            <w:pPr>
              <w:pStyle w:val="TableCell"/>
              <w:spacing w:after="60"/>
              <w:rPr>
                <w:rFonts w:cs="Arial"/>
                <w:sz w:val="18"/>
                <w:szCs w:val="18"/>
              </w:rPr>
            </w:pPr>
            <w:r>
              <w:rPr>
                <w:sz w:val="18"/>
              </w:rPr>
              <w:t>ΕΔ</w:t>
            </w:r>
          </w:p>
        </w:tc>
        <w:tc>
          <w:tcPr>
            <w:tcW w:w="6660" w:type="dxa"/>
            <w:vAlign w:val="center"/>
          </w:tcPr>
          <w:p w14:paraId="3131CFA9" w14:textId="77777777" w:rsidR="005D4CA6" w:rsidRDefault="005D4CA6" w:rsidP="004A7231">
            <w:pPr>
              <w:pStyle w:val="TableCell"/>
              <w:keepNext/>
              <w:spacing w:after="60"/>
              <w:rPr>
                <w:rFonts w:cs="Arial"/>
                <w:sz w:val="18"/>
                <w:szCs w:val="18"/>
              </w:rPr>
            </w:pPr>
            <w:r>
              <w:rPr>
                <w:sz w:val="18"/>
              </w:rPr>
              <w:t>Εθνική διοίκηση</w:t>
            </w:r>
          </w:p>
        </w:tc>
      </w:tr>
      <w:tr w:rsidR="005D4CA6" w:rsidRPr="00AB6EB8" w14:paraId="147AE068" w14:textId="77777777" w:rsidTr="005D4CA6">
        <w:trPr>
          <w:jc w:val="center"/>
        </w:trPr>
        <w:tc>
          <w:tcPr>
            <w:tcW w:w="2520" w:type="dxa"/>
            <w:vAlign w:val="center"/>
          </w:tcPr>
          <w:p w14:paraId="78E1575B" w14:textId="77777777" w:rsidR="005D4CA6" w:rsidRDefault="005D4CA6" w:rsidP="004A7231">
            <w:pPr>
              <w:pStyle w:val="TableCell"/>
              <w:spacing w:after="60"/>
              <w:rPr>
                <w:rFonts w:cs="Arial"/>
                <w:sz w:val="18"/>
                <w:szCs w:val="18"/>
              </w:rPr>
            </w:pPr>
            <w:r>
              <w:rPr>
                <w:sz w:val="18"/>
              </w:rPr>
              <w:t>NCTS</w:t>
            </w:r>
          </w:p>
        </w:tc>
        <w:tc>
          <w:tcPr>
            <w:tcW w:w="6660" w:type="dxa"/>
            <w:vAlign w:val="center"/>
          </w:tcPr>
          <w:p w14:paraId="77E12CA6" w14:textId="77777777" w:rsidR="005D4CA6" w:rsidRDefault="005D4CA6" w:rsidP="004A7231">
            <w:pPr>
              <w:pStyle w:val="TableCell"/>
              <w:keepNext/>
              <w:spacing w:after="60"/>
              <w:rPr>
                <w:rFonts w:cs="Arial"/>
                <w:sz w:val="18"/>
                <w:szCs w:val="18"/>
              </w:rPr>
            </w:pPr>
            <w:r>
              <w:rPr>
                <w:sz w:val="18"/>
              </w:rPr>
              <w:t>Νέο μηχανογραφημένο σύστημα διαμετακόμισης</w:t>
            </w:r>
          </w:p>
        </w:tc>
      </w:tr>
      <w:tr w:rsidR="005D4CA6" w:rsidRPr="00AB6EB8" w14:paraId="29C5CE93" w14:textId="77777777" w:rsidTr="005D4CA6">
        <w:trPr>
          <w:jc w:val="center"/>
        </w:trPr>
        <w:tc>
          <w:tcPr>
            <w:tcW w:w="2520" w:type="dxa"/>
            <w:vAlign w:val="center"/>
          </w:tcPr>
          <w:p w14:paraId="48FFB240" w14:textId="77777777" w:rsidR="005D4CA6" w:rsidRPr="00AB6EB8" w:rsidRDefault="005D4CA6" w:rsidP="004A7231">
            <w:pPr>
              <w:pStyle w:val="TableCell"/>
              <w:spacing w:after="60"/>
              <w:rPr>
                <w:rFonts w:cs="Arial"/>
                <w:sz w:val="18"/>
                <w:szCs w:val="18"/>
              </w:rPr>
            </w:pPr>
            <w:r>
              <w:rPr>
                <w:sz w:val="18"/>
              </w:rPr>
              <w:t>RSS</w:t>
            </w:r>
          </w:p>
        </w:tc>
        <w:tc>
          <w:tcPr>
            <w:tcW w:w="6660" w:type="dxa"/>
            <w:vAlign w:val="center"/>
          </w:tcPr>
          <w:p w14:paraId="14660B22" w14:textId="77777777" w:rsidR="005D4CA6" w:rsidRPr="00AB6EB8" w:rsidRDefault="005D4CA6" w:rsidP="004A7231">
            <w:pPr>
              <w:pStyle w:val="TableCell"/>
              <w:keepNext/>
              <w:spacing w:after="60"/>
              <w:rPr>
                <w:rFonts w:cs="Arial"/>
                <w:sz w:val="18"/>
                <w:szCs w:val="18"/>
              </w:rPr>
            </w:pPr>
            <w:r>
              <w:rPr>
                <w:sz w:val="18"/>
              </w:rPr>
              <w:t>Τακτική γραμμή θαλάσσιας μεταφοράς</w:t>
            </w:r>
          </w:p>
        </w:tc>
      </w:tr>
      <w:tr w:rsidR="005D4CA6" w:rsidRPr="00AB6EB8" w14:paraId="6F237BE0" w14:textId="77777777" w:rsidTr="005D4CA6">
        <w:trPr>
          <w:jc w:val="center"/>
        </w:trPr>
        <w:tc>
          <w:tcPr>
            <w:tcW w:w="2520" w:type="dxa"/>
            <w:vAlign w:val="center"/>
          </w:tcPr>
          <w:p w14:paraId="2492B239" w14:textId="77777777" w:rsidR="005D4CA6" w:rsidRDefault="005D4CA6" w:rsidP="004A7231">
            <w:pPr>
              <w:pStyle w:val="TableCell"/>
              <w:spacing w:after="60"/>
              <w:rPr>
                <w:rFonts w:cs="Arial"/>
                <w:sz w:val="18"/>
                <w:szCs w:val="18"/>
              </w:rPr>
            </w:pPr>
            <w:r>
              <w:rPr>
                <w:sz w:val="18"/>
              </w:rPr>
              <w:t>RTBH</w:t>
            </w:r>
          </w:p>
        </w:tc>
        <w:tc>
          <w:tcPr>
            <w:tcW w:w="6660" w:type="dxa"/>
            <w:vAlign w:val="center"/>
          </w:tcPr>
          <w:p w14:paraId="2ACBFFDD" w14:textId="77777777" w:rsidR="005D4CA6" w:rsidRDefault="005D4CA6" w:rsidP="004A7231">
            <w:pPr>
              <w:pStyle w:val="TableCell"/>
              <w:keepNext/>
              <w:spacing w:after="60"/>
              <w:rPr>
                <w:rFonts w:cs="Arial"/>
                <w:sz w:val="18"/>
                <w:szCs w:val="18"/>
              </w:rPr>
            </w:pPr>
            <w:r>
              <w:rPr>
                <w:sz w:val="18"/>
              </w:rPr>
              <w:t>Δικαίωμα ακρόασης</w:t>
            </w:r>
          </w:p>
        </w:tc>
      </w:tr>
      <w:tr w:rsidR="005D4CA6" w:rsidRPr="00AB6EB8" w14:paraId="4F247E8B" w14:textId="77777777" w:rsidTr="005D4CA6">
        <w:trPr>
          <w:jc w:val="center"/>
        </w:trPr>
        <w:tc>
          <w:tcPr>
            <w:tcW w:w="2520" w:type="dxa"/>
            <w:vAlign w:val="center"/>
          </w:tcPr>
          <w:p w14:paraId="3F54423A" w14:textId="77777777" w:rsidR="005D4CA6" w:rsidRPr="00AB6EB8" w:rsidRDefault="005D4CA6" w:rsidP="004A7231">
            <w:pPr>
              <w:pStyle w:val="TableCell"/>
              <w:spacing w:after="60"/>
              <w:rPr>
                <w:rFonts w:cs="Arial"/>
                <w:sz w:val="18"/>
                <w:szCs w:val="18"/>
              </w:rPr>
            </w:pPr>
            <w:r>
              <w:rPr>
                <w:sz w:val="18"/>
              </w:rPr>
              <w:t>SfA</w:t>
            </w:r>
          </w:p>
        </w:tc>
        <w:tc>
          <w:tcPr>
            <w:tcW w:w="6660" w:type="dxa"/>
            <w:vAlign w:val="center"/>
          </w:tcPr>
          <w:p w14:paraId="1E7D7CAB" w14:textId="77777777" w:rsidR="005D4CA6" w:rsidRPr="00AB6EB8" w:rsidRDefault="005D4CA6" w:rsidP="004A7231">
            <w:pPr>
              <w:pStyle w:val="TableCell"/>
              <w:keepNext/>
              <w:spacing w:after="60"/>
              <w:rPr>
                <w:rFonts w:cs="Arial"/>
                <w:sz w:val="18"/>
                <w:szCs w:val="18"/>
              </w:rPr>
            </w:pPr>
            <w:r>
              <w:rPr>
                <w:sz w:val="18"/>
              </w:rPr>
              <w:t>Υποβληθέν προς έγκριση</w:t>
            </w:r>
          </w:p>
        </w:tc>
      </w:tr>
      <w:tr w:rsidR="005D4CA6" w:rsidRPr="00AB6EB8" w14:paraId="15CB0555" w14:textId="77777777" w:rsidTr="005D4CA6">
        <w:trPr>
          <w:jc w:val="center"/>
        </w:trPr>
        <w:tc>
          <w:tcPr>
            <w:tcW w:w="2520" w:type="dxa"/>
            <w:vAlign w:val="center"/>
          </w:tcPr>
          <w:p w14:paraId="46176CD8" w14:textId="77777777" w:rsidR="005D4CA6" w:rsidRPr="00AB6EB8" w:rsidRDefault="005D4CA6" w:rsidP="004A7231">
            <w:pPr>
              <w:pStyle w:val="TableCell"/>
              <w:spacing w:after="60"/>
              <w:rPr>
                <w:rFonts w:cs="Arial"/>
                <w:sz w:val="18"/>
                <w:szCs w:val="18"/>
              </w:rPr>
            </w:pPr>
            <w:r>
              <w:rPr>
                <w:sz w:val="18"/>
              </w:rPr>
              <w:t>SfI</w:t>
            </w:r>
          </w:p>
        </w:tc>
        <w:tc>
          <w:tcPr>
            <w:tcW w:w="6660" w:type="dxa"/>
            <w:vAlign w:val="center"/>
          </w:tcPr>
          <w:p w14:paraId="0BB765DA" w14:textId="77777777" w:rsidR="005D4CA6" w:rsidRPr="00AB6EB8" w:rsidRDefault="005D4CA6" w:rsidP="004A7231">
            <w:pPr>
              <w:pStyle w:val="TableCell"/>
              <w:keepNext/>
              <w:spacing w:after="60"/>
              <w:rPr>
                <w:rFonts w:cs="Arial"/>
                <w:sz w:val="18"/>
                <w:szCs w:val="18"/>
              </w:rPr>
            </w:pPr>
            <w:r>
              <w:rPr>
                <w:sz w:val="18"/>
              </w:rPr>
              <w:t>Υποβληθέν προς ενημέρωση</w:t>
            </w:r>
          </w:p>
        </w:tc>
      </w:tr>
      <w:tr w:rsidR="005D4CA6" w:rsidRPr="00AB6EB8" w14:paraId="1B03ADFB" w14:textId="77777777" w:rsidTr="005D4CA6">
        <w:trPr>
          <w:jc w:val="center"/>
        </w:trPr>
        <w:tc>
          <w:tcPr>
            <w:tcW w:w="2520" w:type="dxa"/>
            <w:vAlign w:val="center"/>
          </w:tcPr>
          <w:p w14:paraId="28985D01" w14:textId="77777777" w:rsidR="005D4CA6" w:rsidRPr="00AB6EB8" w:rsidRDefault="005D4CA6" w:rsidP="004A7231">
            <w:pPr>
              <w:pStyle w:val="TableCell"/>
              <w:spacing w:after="60"/>
              <w:rPr>
                <w:rFonts w:cs="Arial"/>
                <w:sz w:val="18"/>
                <w:szCs w:val="18"/>
              </w:rPr>
            </w:pPr>
            <w:r>
              <w:rPr>
                <w:sz w:val="18"/>
              </w:rPr>
              <w:t>SfR</w:t>
            </w:r>
          </w:p>
        </w:tc>
        <w:tc>
          <w:tcPr>
            <w:tcW w:w="6660" w:type="dxa"/>
            <w:vAlign w:val="center"/>
          </w:tcPr>
          <w:p w14:paraId="7834C202" w14:textId="77777777" w:rsidR="005D4CA6" w:rsidRPr="00AB6EB8" w:rsidRDefault="005D4CA6" w:rsidP="004A7231">
            <w:pPr>
              <w:pStyle w:val="TableCell"/>
              <w:keepNext/>
              <w:spacing w:after="60"/>
              <w:rPr>
                <w:rFonts w:cs="Arial"/>
                <w:sz w:val="18"/>
                <w:szCs w:val="18"/>
              </w:rPr>
            </w:pPr>
            <w:r>
              <w:rPr>
                <w:sz w:val="18"/>
              </w:rPr>
              <w:t>Υποβληθέν προς επανεξέταση</w:t>
            </w:r>
          </w:p>
        </w:tc>
      </w:tr>
      <w:tr w:rsidR="00B25907" w:rsidRPr="00AB6EB8" w14:paraId="4607696F" w14:textId="77777777" w:rsidTr="005D4CA6">
        <w:trPr>
          <w:jc w:val="center"/>
        </w:trPr>
        <w:tc>
          <w:tcPr>
            <w:tcW w:w="2520" w:type="dxa"/>
            <w:vAlign w:val="center"/>
          </w:tcPr>
          <w:p w14:paraId="4CC6A3DA" w14:textId="2564AEA7" w:rsidR="00B25907" w:rsidRDefault="00B25907" w:rsidP="004A7231">
            <w:pPr>
              <w:pStyle w:val="TableCell"/>
              <w:spacing w:after="60"/>
              <w:rPr>
                <w:rFonts w:cs="Arial"/>
                <w:sz w:val="18"/>
                <w:szCs w:val="18"/>
              </w:rPr>
            </w:pPr>
            <w:r>
              <w:rPr>
                <w:sz w:val="18"/>
              </w:rPr>
              <w:t>TIR</w:t>
            </w:r>
          </w:p>
        </w:tc>
        <w:tc>
          <w:tcPr>
            <w:tcW w:w="6660" w:type="dxa"/>
            <w:vAlign w:val="center"/>
          </w:tcPr>
          <w:p w14:paraId="7B88B151" w14:textId="228D02A7" w:rsidR="00B25907" w:rsidRDefault="00B25907" w:rsidP="004A7231">
            <w:pPr>
              <w:pStyle w:val="TableCell"/>
              <w:keepNext/>
              <w:spacing w:after="60"/>
              <w:rPr>
                <w:rFonts w:cs="Arial"/>
                <w:sz w:val="18"/>
                <w:szCs w:val="18"/>
              </w:rPr>
            </w:pPr>
            <w:r>
              <w:rPr>
                <w:sz w:val="18"/>
              </w:rPr>
              <w:t>Transports Internationaux Routiers / Διεθνείς Οδικές Μεταφορές</w:t>
            </w:r>
          </w:p>
        </w:tc>
      </w:tr>
      <w:tr w:rsidR="005D4CA6" w:rsidRPr="00AB6EB8" w14:paraId="4E267DA0" w14:textId="77777777" w:rsidTr="005D4CA6">
        <w:trPr>
          <w:jc w:val="center"/>
        </w:trPr>
        <w:tc>
          <w:tcPr>
            <w:tcW w:w="2520" w:type="dxa"/>
            <w:vAlign w:val="center"/>
          </w:tcPr>
          <w:p w14:paraId="3F99B359" w14:textId="77777777" w:rsidR="005D4CA6" w:rsidRPr="00AB6EB8" w:rsidRDefault="005D4CA6" w:rsidP="004A7231">
            <w:pPr>
              <w:pStyle w:val="TableCell"/>
              <w:spacing w:after="60"/>
              <w:rPr>
                <w:rFonts w:cs="Arial"/>
                <w:sz w:val="18"/>
                <w:szCs w:val="18"/>
              </w:rPr>
            </w:pPr>
            <w:r>
              <w:rPr>
                <w:sz w:val="18"/>
              </w:rPr>
              <w:t>TP</w:t>
            </w:r>
          </w:p>
        </w:tc>
        <w:tc>
          <w:tcPr>
            <w:tcW w:w="6660" w:type="dxa"/>
            <w:vAlign w:val="center"/>
          </w:tcPr>
          <w:p w14:paraId="068241E4" w14:textId="77777777" w:rsidR="005D4CA6" w:rsidRDefault="005D4CA6" w:rsidP="004A7231">
            <w:pPr>
              <w:pStyle w:val="TableCell"/>
              <w:keepNext/>
              <w:spacing w:after="60"/>
              <w:rPr>
                <w:rFonts w:cs="Arial"/>
                <w:sz w:val="18"/>
                <w:szCs w:val="18"/>
              </w:rPr>
            </w:pPr>
            <w:r>
              <w:rPr>
                <w:sz w:val="18"/>
              </w:rPr>
              <w:t>Πύλη για τους συναλλασσόμενους</w:t>
            </w:r>
          </w:p>
        </w:tc>
      </w:tr>
      <w:tr w:rsidR="005D4CA6" w:rsidRPr="00AB6EB8" w14:paraId="1CCA4A69" w14:textId="77777777" w:rsidTr="005D4CA6">
        <w:trPr>
          <w:jc w:val="center"/>
        </w:trPr>
        <w:tc>
          <w:tcPr>
            <w:tcW w:w="2520" w:type="dxa"/>
            <w:vAlign w:val="center"/>
          </w:tcPr>
          <w:p w14:paraId="35AE4D00" w14:textId="77777777" w:rsidR="005D4CA6" w:rsidRDefault="005D4CA6" w:rsidP="004A7231">
            <w:pPr>
              <w:spacing w:before="60" w:after="60"/>
              <w:jc w:val="left"/>
              <w:rPr>
                <w:rFonts w:cs="Arial"/>
                <w:snapToGrid w:val="0"/>
                <w:sz w:val="18"/>
                <w:szCs w:val="18"/>
              </w:rPr>
            </w:pPr>
            <w:r>
              <w:rPr>
                <w:snapToGrid w:val="0"/>
                <w:sz w:val="18"/>
              </w:rPr>
              <w:t>ΕΤΚ</w:t>
            </w:r>
          </w:p>
        </w:tc>
        <w:tc>
          <w:tcPr>
            <w:tcW w:w="6660" w:type="dxa"/>
            <w:vAlign w:val="center"/>
          </w:tcPr>
          <w:p w14:paraId="7ACCC5B9" w14:textId="77777777" w:rsidR="005D4CA6" w:rsidRPr="002B07CE" w:rsidRDefault="005D4CA6" w:rsidP="004A7231">
            <w:pPr>
              <w:spacing w:before="60" w:after="60"/>
              <w:jc w:val="left"/>
              <w:rPr>
                <w:rFonts w:cs="Arial"/>
                <w:snapToGrid w:val="0"/>
                <w:sz w:val="18"/>
                <w:szCs w:val="18"/>
              </w:rPr>
            </w:pPr>
            <w:r>
              <w:rPr>
                <w:snapToGrid w:val="0"/>
                <w:sz w:val="18"/>
              </w:rPr>
              <w:t>Ενωσιακός τελωνειακός κώδικας</w:t>
            </w:r>
          </w:p>
        </w:tc>
      </w:tr>
      <w:tr w:rsidR="00FB1405" w:rsidRPr="00AB6EB8" w14:paraId="51D64909" w14:textId="77777777" w:rsidTr="005D4CA6">
        <w:trPr>
          <w:jc w:val="center"/>
        </w:trPr>
        <w:tc>
          <w:tcPr>
            <w:tcW w:w="2520" w:type="dxa"/>
            <w:vAlign w:val="center"/>
          </w:tcPr>
          <w:p w14:paraId="1FC6D568" w14:textId="24BCB257" w:rsidR="00FB1405" w:rsidRDefault="00FB1405" w:rsidP="004A7231">
            <w:pPr>
              <w:spacing w:before="60" w:after="60"/>
              <w:jc w:val="left"/>
              <w:rPr>
                <w:rFonts w:cs="Arial"/>
                <w:snapToGrid w:val="0"/>
                <w:sz w:val="18"/>
                <w:szCs w:val="18"/>
              </w:rPr>
            </w:pPr>
            <w:r>
              <w:rPr>
                <w:snapToGrid w:val="0"/>
                <w:sz w:val="18"/>
              </w:rPr>
              <w:t>UUM&amp;DS</w:t>
            </w:r>
          </w:p>
        </w:tc>
        <w:tc>
          <w:tcPr>
            <w:tcW w:w="6660" w:type="dxa"/>
            <w:vAlign w:val="center"/>
          </w:tcPr>
          <w:p w14:paraId="29F5B2BA" w14:textId="761285CD" w:rsidR="00FB1405" w:rsidRDefault="00FB1405" w:rsidP="004A7231">
            <w:pPr>
              <w:spacing w:before="60" w:after="60"/>
              <w:jc w:val="left"/>
              <w:rPr>
                <w:rFonts w:cs="Arial"/>
                <w:snapToGrid w:val="0"/>
                <w:sz w:val="18"/>
                <w:szCs w:val="18"/>
              </w:rPr>
            </w:pPr>
            <w:r>
              <w:rPr>
                <w:snapToGrid w:val="0"/>
                <w:sz w:val="18"/>
              </w:rPr>
              <w:t>Ενιαία διαχείριση χρηστών και ψηφιακές υπογραφές</w:t>
            </w:r>
          </w:p>
        </w:tc>
      </w:tr>
      <w:tr w:rsidR="005D4CA6" w:rsidRPr="00AB6EB8" w14:paraId="1F14218B" w14:textId="77777777" w:rsidTr="005D4CA6">
        <w:trPr>
          <w:jc w:val="center"/>
        </w:trPr>
        <w:tc>
          <w:tcPr>
            <w:tcW w:w="2520" w:type="dxa"/>
            <w:vAlign w:val="center"/>
          </w:tcPr>
          <w:p w14:paraId="17956FE5" w14:textId="77777777" w:rsidR="005D4CA6" w:rsidRPr="00AB6EB8" w:rsidRDefault="005D4CA6" w:rsidP="004A7231">
            <w:pPr>
              <w:pStyle w:val="TableCell"/>
              <w:spacing w:after="60"/>
              <w:rPr>
                <w:rFonts w:cs="Arial"/>
                <w:sz w:val="18"/>
                <w:szCs w:val="18"/>
              </w:rPr>
            </w:pPr>
            <w:r>
              <w:rPr>
                <w:sz w:val="18"/>
              </w:rPr>
              <w:t>XML</w:t>
            </w:r>
          </w:p>
        </w:tc>
        <w:tc>
          <w:tcPr>
            <w:tcW w:w="6660" w:type="dxa"/>
            <w:vAlign w:val="center"/>
          </w:tcPr>
          <w:p w14:paraId="5AF25E2F" w14:textId="77777777" w:rsidR="005D4CA6" w:rsidRPr="00AB6EB8" w:rsidRDefault="005D4CA6" w:rsidP="004A7231">
            <w:pPr>
              <w:pStyle w:val="TableCell"/>
              <w:keepNext/>
              <w:spacing w:after="60"/>
              <w:rPr>
                <w:rFonts w:cs="Arial"/>
                <w:sz w:val="18"/>
                <w:szCs w:val="18"/>
              </w:rPr>
            </w:pPr>
            <w:r>
              <w:rPr>
                <w:sz w:val="18"/>
              </w:rPr>
              <w:t>Επεκτάσιμη γλώσσα σήμανσης (eXtensible Markup Language)</w:t>
            </w:r>
          </w:p>
        </w:tc>
      </w:tr>
    </w:tbl>
    <w:p w14:paraId="285EC453" w14:textId="2895689B" w:rsidR="00DA38BA" w:rsidRPr="003E3BEF" w:rsidRDefault="00031C51" w:rsidP="003E3BEF">
      <w:pPr>
        <w:pStyle w:val="Caption"/>
        <w:rPr>
          <w:rFonts w:cs="Arial"/>
          <w:sz w:val="20"/>
        </w:rPr>
      </w:pPr>
      <w:bookmarkStart w:id="157" w:name="_Toc30945327"/>
      <w:bookmarkStart w:id="158" w:name="_Toc527627017"/>
      <w:bookmarkStart w:id="159" w:name="_Toc430091"/>
      <w:r>
        <w:rPr>
          <w:sz w:val="20"/>
        </w:rPr>
        <w:t>Πίνακας </w:t>
      </w:r>
      <w:r>
        <w:rPr>
          <w:rFonts w:cs="Arial"/>
          <w:sz w:val="20"/>
        </w:rPr>
        <w:fldChar w:fldCharType="begin"/>
      </w:r>
      <w:r>
        <w:rPr>
          <w:rFonts w:cs="Arial"/>
          <w:sz w:val="20"/>
        </w:rPr>
        <w:instrText xml:space="preserve"> SEQ Table \* ARABIC </w:instrText>
      </w:r>
      <w:r>
        <w:rPr>
          <w:rFonts w:cs="Arial"/>
          <w:sz w:val="20"/>
        </w:rPr>
        <w:fldChar w:fldCharType="separate"/>
      </w:r>
      <w:r>
        <w:rPr>
          <w:rFonts w:cs="Arial"/>
          <w:noProof/>
          <w:sz w:val="20"/>
        </w:rPr>
        <w:t>3</w:t>
      </w:r>
      <w:r>
        <w:rPr>
          <w:rFonts w:cs="Arial"/>
          <w:sz w:val="20"/>
        </w:rPr>
        <w:fldChar w:fldCharType="end"/>
      </w:r>
      <w:r>
        <w:rPr>
          <w:sz w:val="20"/>
        </w:rPr>
        <w:t>: Συντομογραφίες και ακρωνύμια</w:t>
      </w:r>
      <w:bookmarkStart w:id="160" w:name="_Toc270332956"/>
      <w:bookmarkStart w:id="161" w:name="_Toc270333091"/>
      <w:bookmarkStart w:id="162" w:name="_Toc222911821"/>
      <w:bookmarkStart w:id="163" w:name="_Toc2229120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157"/>
      <w:bookmarkEnd w:id="160"/>
      <w:bookmarkEnd w:id="161"/>
      <w:bookmarkEnd w:id="162"/>
      <w:bookmarkEnd w:id="163"/>
      <w:bookmarkEnd w:id="158"/>
      <w:bookmarkEnd w:id="159"/>
    </w:p>
    <w:p w14:paraId="0499DD8C" w14:textId="0607D5D8" w:rsidR="006F2E93" w:rsidRDefault="006F2E93" w:rsidP="006F2E93">
      <w:pPr>
        <w:pStyle w:val="Heading1"/>
      </w:pPr>
      <w:bookmarkStart w:id="164" w:name="_Toc527627014"/>
      <w:bookmarkStart w:id="165" w:name="_Toc430088"/>
      <w:r>
        <w:t>Ιστορικό αλλαγών</w:t>
      </w:r>
      <w:bookmarkEnd w:id="164"/>
      <w:bookmarkEnd w:id="165"/>
    </w:p>
    <w:p w14:paraId="2597A180" w14:textId="4719E8C9" w:rsidR="006F2E93" w:rsidRPr="006F2E93" w:rsidRDefault="006F2E93" w:rsidP="00781D30">
      <w:r>
        <w:t xml:space="preserve">Σε αυτήν την ενότητα παρουσιάζεται ο κατάλογος των αλλαγών που εφαρμόστηκαν στους οδηγούς χρήσης ροής εργασιών. </w:t>
      </w:r>
    </w:p>
    <w:tbl>
      <w:tblPr>
        <w:tblStyle w:val="TableGrid"/>
        <w:tblW w:w="5000" w:type="pct"/>
        <w:tblLook w:val="04A0" w:firstRow="1" w:lastRow="0" w:firstColumn="1" w:lastColumn="0" w:noHBand="0" w:noVBand="1"/>
      </w:tblPr>
      <w:tblGrid>
        <w:gridCol w:w="1243"/>
        <w:gridCol w:w="1417"/>
        <w:gridCol w:w="6628"/>
      </w:tblGrid>
      <w:tr w:rsidR="006F2E93" w14:paraId="3B23A176" w14:textId="77777777" w:rsidTr="00781D30">
        <w:tc>
          <w:tcPr>
            <w:tcW w:w="669" w:type="pct"/>
            <w:shd w:val="clear" w:color="auto" w:fill="2F5496"/>
            <w:vAlign w:val="center"/>
          </w:tcPr>
          <w:p w14:paraId="1DD4EBF3" w14:textId="77777777" w:rsidR="006F2E93" w:rsidRPr="00781D30" w:rsidRDefault="006F2E93" w:rsidP="00781D30">
            <w:pPr>
              <w:pStyle w:val="TableHeading"/>
              <w:rPr>
                <w:rFonts w:cs="Arial"/>
                <w:b w:val="0"/>
                <w:color w:val="FFFFFF"/>
                <w:sz w:val="18"/>
                <w:szCs w:val="18"/>
              </w:rPr>
            </w:pPr>
            <w:r>
              <w:rPr>
                <w:color w:val="FFFFFF"/>
                <w:sz w:val="18"/>
              </w:rPr>
              <w:t>Έκδοση εγγράφου</w:t>
            </w:r>
          </w:p>
        </w:tc>
        <w:tc>
          <w:tcPr>
            <w:tcW w:w="763" w:type="pct"/>
            <w:shd w:val="clear" w:color="auto" w:fill="2F5496"/>
            <w:vAlign w:val="center"/>
          </w:tcPr>
          <w:p w14:paraId="0C6C8393" w14:textId="5F52C23A" w:rsidR="006F2E93" w:rsidRPr="00781D30" w:rsidRDefault="00EF4AD6" w:rsidP="00781D30">
            <w:pPr>
              <w:pStyle w:val="TableHeading"/>
              <w:rPr>
                <w:rFonts w:cs="Arial"/>
                <w:b w:val="0"/>
                <w:color w:val="FFFFFF"/>
                <w:sz w:val="18"/>
                <w:szCs w:val="18"/>
              </w:rPr>
            </w:pPr>
            <w:r>
              <w:rPr>
                <w:color w:val="FFFFFF"/>
                <w:sz w:val="18"/>
              </w:rPr>
              <w:t>Επιμέρους έγγραφο / διαδικασία</w:t>
            </w:r>
          </w:p>
        </w:tc>
        <w:tc>
          <w:tcPr>
            <w:tcW w:w="3568" w:type="pct"/>
            <w:shd w:val="clear" w:color="auto" w:fill="2F5496"/>
            <w:vAlign w:val="center"/>
          </w:tcPr>
          <w:p w14:paraId="3A005E04" w14:textId="77777777" w:rsidR="006F2E93" w:rsidRPr="00781D30" w:rsidRDefault="006F2E93" w:rsidP="00781D30">
            <w:pPr>
              <w:pStyle w:val="TableHeading"/>
              <w:rPr>
                <w:rFonts w:cs="Arial"/>
                <w:b w:val="0"/>
                <w:color w:val="FFFFFF"/>
                <w:sz w:val="18"/>
                <w:szCs w:val="18"/>
              </w:rPr>
            </w:pPr>
            <w:r>
              <w:rPr>
                <w:color w:val="FFFFFF"/>
                <w:sz w:val="18"/>
              </w:rPr>
              <w:t>Αλλαγή</w:t>
            </w:r>
          </w:p>
        </w:tc>
      </w:tr>
      <w:tr w:rsidR="00BB7F1F" w14:paraId="47B0E6DB" w14:textId="77777777" w:rsidTr="006F2E93">
        <w:tc>
          <w:tcPr>
            <w:tcW w:w="669" w:type="pct"/>
            <w:vMerge w:val="restart"/>
          </w:tcPr>
          <w:p w14:paraId="4982DEAD" w14:textId="38BEF53C" w:rsidR="00BB7F1F" w:rsidRPr="00EF4AD6" w:rsidRDefault="00BB7F1F" w:rsidP="006F2E93">
            <w:pPr>
              <w:jc w:val="left"/>
              <w:rPr>
                <w:sz w:val="18"/>
                <w:szCs w:val="18"/>
              </w:rPr>
            </w:pPr>
            <w:r>
              <w:rPr>
                <w:sz w:val="18"/>
              </w:rPr>
              <w:t>2.10</w:t>
            </w:r>
          </w:p>
        </w:tc>
        <w:tc>
          <w:tcPr>
            <w:tcW w:w="763" w:type="pct"/>
          </w:tcPr>
          <w:p w14:paraId="3CA568B7" w14:textId="04AC8294" w:rsidR="00BB7F1F" w:rsidRPr="00EF4AD6" w:rsidRDefault="00BB7F1F" w:rsidP="006F2E93">
            <w:pPr>
              <w:jc w:val="left"/>
              <w:rPr>
                <w:sz w:val="18"/>
                <w:szCs w:val="18"/>
              </w:rPr>
            </w:pPr>
            <w:r>
              <w:rPr>
                <w:sz w:val="18"/>
              </w:rPr>
              <w:t>Εξώφυλλο</w:t>
            </w:r>
          </w:p>
        </w:tc>
        <w:tc>
          <w:tcPr>
            <w:tcW w:w="3568" w:type="pct"/>
          </w:tcPr>
          <w:p w14:paraId="30AF1477" w14:textId="5D88247F" w:rsidR="00BB7F1F" w:rsidRPr="006F2E93" w:rsidRDefault="00BB7F1F" w:rsidP="006F2E93">
            <w:pPr>
              <w:jc w:val="left"/>
              <w:rPr>
                <w:rFonts w:cs="Arial"/>
                <w:color w:val="000000"/>
                <w:sz w:val="18"/>
                <w:szCs w:val="18"/>
                <w:shd w:val="clear" w:color="auto" w:fill="FFFFFF"/>
              </w:rPr>
            </w:pPr>
            <w:r>
              <w:rPr>
                <w:color w:val="000000"/>
                <w:sz w:val="18"/>
                <w:shd w:val="clear" w:color="auto" w:fill="FFFFFF"/>
              </w:rPr>
              <w:t>Ενότητα 4: προσθήκη του ιστορικού αλλαγών</w:t>
            </w:r>
          </w:p>
        </w:tc>
      </w:tr>
      <w:tr w:rsidR="00BB7F1F" w14:paraId="0360541F" w14:textId="77777777" w:rsidTr="006F2E93">
        <w:tc>
          <w:tcPr>
            <w:tcW w:w="669" w:type="pct"/>
            <w:vMerge/>
          </w:tcPr>
          <w:p w14:paraId="3441C10B" w14:textId="2734E4D6" w:rsidR="00BB7F1F" w:rsidRPr="00EF4AD6" w:rsidRDefault="00BB7F1F" w:rsidP="006F2E93">
            <w:pPr>
              <w:jc w:val="left"/>
              <w:rPr>
                <w:sz w:val="18"/>
                <w:szCs w:val="18"/>
              </w:rPr>
            </w:pPr>
          </w:p>
        </w:tc>
        <w:tc>
          <w:tcPr>
            <w:tcW w:w="763" w:type="pct"/>
            <w:vMerge w:val="restart"/>
          </w:tcPr>
          <w:p w14:paraId="5997A17B" w14:textId="127E47A1" w:rsidR="00BB7F1F" w:rsidRDefault="00BB7F1F" w:rsidP="006F2E93">
            <w:pPr>
              <w:jc w:val="left"/>
              <w:rPr>
                <w:sz w:val="18"/>
                <w:szCs w:val="18"/>
              </w:rPr>
            </w:pPr>
            <w:r>
              <w:rPr>
                <w:sz w:val="18"/>
              </w:rPr>
              <w:t>Πεδίο εφαρμογής και αρχιτεκτονική</w:t>
            </w:r>
          </w:p>
        </w:tc>
        <w:tc>
          <w:tcPr>
            <w:tcW w:w="3568" w:type="pct"/>
          </w:tcPr>
          <w:p w14:paraId="291AC766" w14:textId="2AC0B272"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1.3: επικαιροποίηση λαμβανομένης υπόψη της 02/10/2017 ως παρελθοντικής ημερομηνίας</w:t>
            </w:r>
          </w:p>
        </w:tc>
      </w:tr>
      <w:tr w:rsidR="00BB7F1F" w14:paraId="31C75F2D" w14:textId="77777777" w:rsidTr="006F2E93">
        <w:tc>
          <w:tcPr>
            <w:tcW w:w="669" w:type="pct"/>
            <w:vMerge/>
          </w:tcPr>
          <w:p w14:paraId="3E75D01D" w14:textId="3E1E1CD5" w:rsidR="00BB7F1F" w:rsidRPr="00EF4AD6" w:rsidRDefault="00BB7F1F" w:rsidP="006F2E93">
            <w:pPr>
              <w:jc w:val="left"/>
              <w:rPr>
                <w:sz w:val="18"/>
                <w:szCs w:val="18"/>
              </w:rPr>
            </w:pPr>
          </w:p>
        </w:tc>
        <w:tc>
          <w:tcPr>
            <w:tcW w:w="763" w:type="pct"/>
            <w:vMerge/>
          </w:tcPr>
          <w:p w14:paraId="48BDC898" w14:textId="77777777" w:rsidR="00BB7F1F" w:rsidRDefault="00BB7F1F" w:rsidP="006F2E93">
            <w:pPr>
              <w:jc w:val="left"/>
              <w:rPr>
                <w:sz w:val="18"/>
                <w:szCs w:val="18"/>
              </w:rPr>
            </w:pPr>
          </w:p>
        </w:tc>
        <w:tc>
          <w:tcPr>
            <w:tcW w:w="3568" w:type="pct"/>
          </w:tcPr>
          <w:p w14:paraId="33C543D0" w14:textId="243C1E37"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1.7.3: προσθήκη του συνδέσμου για τον ιστότοπο της ΓΔ TAXUD</w:t>
            </w:r>
          </w:p>
        </w:tc>
      </w:tr>
      <w:tr w:rsidR="00BB7F1F" w14:paraId="09B334E3" w14:textId="77777777" w:rsidTr="006F2E93">
        <w:tc>
          <w:tcPr>
            <w:tcW w:w="669" w:type="pct"/>
            <w:vMerge/>
          </w:tcPr>
          <w:p w14:paraId="69C0D07C" w14:textId="082883FD" w:rsidR="00BB7F1F" w:rsidRPr="00EF4AD6" w:rsidRDefault="00BB7F1F" w:rsidP="006F2E93">
            <w:pPr>
              <w:jc w:val="left"/>
              <w:rPr>
                <w:sz w:val="18"/>
                <w:szCs w:val="18"/>
              </w:rPr>
            </w:pPr>
          </w:p>
        </w:tc>
        <w:tc>
          <w:tcPr>
            <w:tcW w:w="763" w:type="pct"/>
            <w:vMerge/>
          </w:tcPr>
          <w:p w14:paraId="250B1B23" w14:textId="77777777" w:rsidR="00BB7F1F" w:rsidRDefault="00BB7F1F" w:rsidP="006F2E93">
            <w:pPr>
              <w:jc w:val="left"/>
              <w:rPr>
                <w:sz w:val="18"/>
                <w:szCs w:val="18"/>
              </w:rPr>
            </w:pPr>
          </w:p>
        </w:tc>
        <w:tc>
          <w:tcPr>
            <w:tcW w:w="3568" w:type="pct"/>
          </w:tcPr>
          <w:p w14:paraId="361CCB62" w14:textId="681D1F32"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1.7.4.1: διαγραφή του ρόλου «Create Customs Application» (Δημιουργία τελωνειακής αίτησης)</w:t>
            </w:r>
          </w:p>
        </w:tc>
      </w:tr>
      <w:tr w:rsidR="00BB7F1F" w14:paraId="1981E607" w14:textId="77777777" w:rsidTr="006F2E93">
        <w:tc>
          <w:tcPr>
            <w:tcW w:w="669" w:type="pct"/>
            <w:vMerge/>
          </w:tcPr>
          <w:p w14:paraId="30ED244C" w14:textId="50518045" w:rsidR="00BB7F1F" w:rsidRPr="00EF4AD6" w:rsidRDefault="00BB7F1F" w:rsidP="006F2E93">
            <w:pPr>
              <w:jc w:val="left"/>
              <w:rPr>
                <w:sz w:val="18"/>
                <w:szCs w:val="18"/>
              </w:rPr>
            </w:pPr>
          </w:p>
        </w:tc>
        <w:tc>
          <w:tcPr>
            <w:tcW w:w="763" w:type="pct"/>
            <w:vMerge/>
          </w:tcPr>
          <w:p w14:paraId="14964B62" w14:textId="77777777" w:rsidR="00BB7F1F" w:rsidRDefault="00BB7F1F" w:rsidP="006F2E93">
            <w:pPr>
              <w:jc w:val="left"/>
              <w:rPr>
                <w:sz w:val="18"/>
                <w:szCs w:val="18"/>
              </w:rPr>
            </w:pPr>
          </w:p>
        </w:tc>
        <w:tc>
          <w:tcPr>
            <w:tcW w:w="3568" w:type="pct"/>
          </w:tcPr>
          <w:p w14:paraId="64D6A4EC" w14:textId="2FA58F95"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1.7.4.2: προσθήκη του συνδέσμου για τον ιστότοπο της ΓΔ TAXUD</w:t>
            </w:r>
          </w:p>
        </w:tc>
      </w:tr>
      <w:tr w:rsidR="00BB7F1F" w14:paraId="34381F84" w14:textId="77777777" w:rsidTr="006F2E93">
        <w:tc>
          <w:tcPr>
            <w:tcW w:w="669" w:type="pct"/>
            <w:vMerge/>
          </w:tcPr>
          <w:p w14:paraId="6F882AA5" w14:textId="3D37FA52" w:rsidR="00BB7F1F" w:rsidRPr="00EF4AD6" w:rsidRDefault="00BB7F1F" w:rsidP="006F2E93">
            <w:pPr>
              <w:jc w:val="left"/>
              <w:rPr>
                <w:sz w:val="18"/>
                <w:szCs w:val="18"/>
              </w:rPr>
            </w:pPr>
          </w:p>
        </w:tc>
        <w:tc>
          <w:tcPr>
            <w:tcW w:w="763" w:type="pct"/>
            <w:vMerge/>
          </w:tcPr>
          <w:p w14:paraId="55D8FE64" w14:textId="77777777" w:rsidR="00BB7F1F" w:rsidRDefault="00BB7F1F" w:rsidP="006F2E93">
            <w:pPr>
              <w:jc w:val="left"/>
              <w:rPr>
                <w:sz w:val="18"/>
                <w:szCs w:val="18"/>
              </w:rPr>
            </w:pPr>
          </w:p>
        </w:tc>
        <w:tc>
          <w:tcPr>
            <w:tcW w:w="3568" w:type="pct"/>
          </w:tcPr>
          <w:p w14:paraId="00A42550" w14:textId="3C8BC472"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1.9: προσθήκη σημείωσης σχετικά με τον κωδικό 2</w:t>
            </w:r>
          </w:p>
        </w:tc>
      </w:tr>
      <w:tr w:rsidR="00BB7F1F" w14:paraId="02503838" w14:textId="77777777" w:rsidTr="006F2E93">
        <w:tc>
          <w:tcPr>
            <w:tcW w:w="669" w:type="pct"/>
            <w:vMerge/>
          </w:tcPr>
          <w:p w14:paraId="0A33AC0B" w14:textId="0217DB49" w:rsidR="00BB7F1F" w:rsidRPr="00EF4AD6" w:rsidRDefault="00BB7F1F" w:rsidP="006F2E93">
            <w:pPr>
              <w:jc w:val="left"/>
              <w:rPr>
                <w:sz w:val="18"/>
                <w:szCs w:val="18"/>
              </w:rPr>
            </w:pPr>
          </w:p>
        </w:tc>
        <w:tc>
          <w:tcPr>
            <w:tcW w:w="763" w:type="pct"/>
            <w:vMerge/>
          </w:tcPr>
          <w:p w14:paraId="7B5BD3F8" w14:textId="77777777" w:rsidR="00BB7F1F" w:rsidRDefault="00BB7F1F" w:rsidP="006F2E93">
            <w:pPr>
              <w:jc w:val="left"/>
              <w:rPr>
                <w:sz w:val="18"/>
                <w:szCs w:val="18"/>
              </w:rPr>
            </w:pPr>
          </w:p>
        </w:tc>
        <w:tc>
          <w:tcPr>
            <w:tcW w:w="3568" w:type="pct"/>
          </w:tcPr>
          <w:p w14:paraId="0CDFD738" w14:textId="531AC933"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1.10: προσθήκη σημείωσης σχετικά με το ότι «η αίτηση απορρίπτεται»</w:t>
            </w:r>
          </w:p>
        </w:tc>
      </w:tr>
      <w:tr w:rsidR="00BB7F1F" w14:paraId="3BED5D89" w14:textId="77777777" w:rsidTr="006F2E93">
        <w:tc>
          <w:tcPr>
            <w:tcW w:w="669" w:type="pct"/>
            <w:vMerge/>
          </w:tcPr>
          <w:p w14:paraId="6545EEE2" w14:textId="14A133D0" w:rsidR="00BB7F1F" w:rsidRPr="00EF4AD6" w:rsidRDefault="00BB7F1F" w:rsidP="006F2E93">
            <w:pPr>
              <w:jc w:val="left"/>
              <w:rPr>
                <w:sz w:val="18"/>
                <w:szCs w:val="18"/>
              </w:rPr>
            </w:pPr>
          </w:p>
        </w:tc>
        <w:tc>
          <w:tcPr>
            <w:tcW w:w="763" w:type="pct"/>
            <w:vMerge w:val="restart"/>
          </w:tcPr>
          <w:p w14:paraId="46EA3270" w14:textId="108E9122" w:rsidR="00BB7F1F" w:rsidRDefault="00BB7F1F" w:rsidP="006F2E93">
            <w:pPr>
              <w:jc w:val="left"/>
              <w:rPr>
                <w:sz w:val="18"/>
                <w:szCs w:val="18"/>
              </w:rPr>
            </w:pPr>
            <w:r>
              <w:rPr>
                <w:sz w:val="18"/>
              </w:rPr>
              <w:t>Αποδοχή αίτησης</w:t>
            </w:r>
          </w:p>
        </w:tc>
        <w:tc>
          <w:tcPr>
            <w:tcW w:w="3568" w:type="pct"/>
          </w:tcPr>
          <w:p w14:paraId="219DC077" w14:textId="76BD8B49"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2.2.1: προσθήκη επεξήγησης των «ελεύθερων χαρακτήρων»</w:t>
            </w:r>
          </w:p>
        </w:tc>
      </w:tr>
      <w:tr w:rsidR="00BB7F1F" w14:paraId="744DD55A" w14:textId="77777777" w:rsidTr="006F2E93">
        <w:tc>
          <w:tcPr>
            <w:tcW w:w="669" w:type="pct"/>
            <w:vMerge/>
          </w:tcPr>
          <w:p w14:paraId="1B8808A0" w14:textId="2097329F" w:rsidR="00BB7F1F" w:rsidRPr="00EF4AD6" w:rsidRDefault="00BB7F1F" w:rsidP="006F2E93">
            <w:pPr>
              <w:jc w:val="left"/>
              <w:rPr>
                <w:sz w:val="18"/>
                <w:szCs w:val="18"/>
              </w:rPr>
            </w:pPr>
          </w:p>
        </w:tc>
        <w:tc>
          <w:tcPr>
            <w:tcW w:w="763" w:type="pct"/>
            <w:vMerge/>
          </w:tcPr>
          <w:p w14:paraId="4CBF9AB2" w14:textId="77777777" w:rsidR="00BB7F1F" w:rsidRDefault="00BB7F1F" w:rsidP="006F2E93">
            <w:pPr>
              <w:jc w:val="left"/>
              <w:rPr>
                <w:sz w:val="18"/>
                <w:szCs w:val="18"/>
              </w:rPr>
            </w:pPr>
          </w:p>
        </w:tc>
        <w:tc>
          <w:tcPr>
            <w:tcW w:w="3568" w:type="pct"/>
          </w:tcPr>
          <w:p w14:paraId="6D9E7DD2" w14:textId="2E26AF16"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2.2.2: επικαιροποίηση του πίνακα 1, λαμβανομένων υπόψη των τιμών που χρησιμοποιούνται στο σύστημα</w:t>
            </w:r>
          </w:p>
        </w:tc>
      </w:tr>
      <w:tr w:rsidR="00BB7F1F" w14:paraId="6139D3F6" w14:textId="77777777" w:rsidTr="006F2E93">
        <w:tc>
          <w:tcPr>
            <w:tcW w:w="669" w:type="pct"/>
            <w:vMerge/>
          </w:tcPr>
          <w:p w14:paraId="301ECCBF" w14:textId="240385EB" w:rsidR="00BB7F1F" w:rsidRPr="00EF4AD6" w:rsidRDefault="00BB7F1F" w:rsidP="006F2E93">
            <w:pPr>
              <w:jc w:val="left"/>
              <w:rPr>
                <w:sz w:val="18"/>
                <w:szCs w:val="18"/>
              </w:rPr>
            </w:pPr>
          </w:p>
        </w:tc>
        <w:tc>
          <w:tcPr>
            <w:tcW w:w="763" w:type="pct"/>
          </w:tcPr>
          <w:p w14:paraId="28A17D8D" w14:textId="76F9A1D5" w:rsidR="00BB7F1F" w:rsidRDefault="00BB7F1F" w:rsidP="006F2E93">
            <w:pPr>
              <w:jc w:val="left"/>
              <w:rPr>
                <w:sz w:val="18"/>
                <w:szCs w:val="18"/>
              </w:rPr>
            </w:pPr>
            <w:r>
              <w:rPr>
                <w:sz w:val="18"/>
              </w:rPr>
              <w:t>Λήψη απόφασης</w:t>
            </w:r>
          </w:p>
        </w:tc>
        <w:tc>
          <w:tcPr>
            <w:tcW w:w="3568" w:type="pct"/>
          </w:tcPr>
          <w:p w14:paraId="565A4C9C" w14:textId="7FD9E737"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3.2.3: προσθήκη επεξήγησης των «ελεύθερων χαρακτήρων»</w:t>
            </w:r>
          </w:p>
        </w:tc>
      </w:tr>
      <w:tr w:rsidR="00BB7F1F" w14:paraId="048712FB" w14:textId="77777777" w:rsidTr="006F2E93">
        <w:tc>
          <w:tcPr>
            <w:tcW w:w="669" w:type="pct"/>
            <w:vMerge/>
          </w:tcPr>
          <w:p w14:paraId="44F4C6C9" w14:textId="10409EEA" w:rsidR="00BB7F1F" w:rsidRPr="00EF4AD6" w:rsidRDefault="00BB7F1F" w:rsidP="006F2E93">
            <w:pPr>
              <w:jc w:val="left"/>
              <w:rPr>
                <w:sz w:val="18"/>
                <w:szCs w:val="18"/>
              </w:rPr>
            </w:pPr>
          </w:p>
        </w:tc>
        <w:tc>
          <w:tcPr>
            <w:tcW w:w="763" w:type="pct"/>
          </w:tcPr>
          <w:p w14:paraId="7D7AE07C" w14:textId="479C8962" w:rsidR="00BB7F1F" w:rsidRDefault="00BB7F1F" w:rsidP="006F2E93">
            <w:pPr>
              <w:jc w:val="left"/>
              <w:rPr>
                <w:sz w:val="18"/>
                <w:szCs w:val="18"/>
              </w:rPr>
            </w:pPr>
            <w:r>
              <w:rPr>
                <w:sz w:val="18"/>
              </w:rPr>
              <w:t>Διαβούλευση με τα κράτη μέλη 1</w:t>
            </w:r>
          </w:p>
        </w:tc>
        <w:tc>
          <w:tcPr>
            <w:tcW w:w="3568" w:type="pct"/>
          </w:tcPr>
          <w:p w14:paraId="6E030295" w14:textId="6550CC27" w:rsidR="00BB7F1F" w:rsidRDefault="00BB7F1F" w:rsidP="006F2E93">
            <w:pPr>
              <w:jc w:val="left"/>
              <w:rPr>
                <w:rFonts w:cs="Arial"/>
                <w:color w:val="000000"/>
                <w:sz w:val="18"/>
                <w:szCs w:val="18"/>
                <w:shd w:val="clear" w:color="auto" w:fill="FFFFFF"/>
              </w:rPr>
            </w:pPr>
            <w:r>
              <w:rPr>
                <w:color w:val="000000"/>
                <w:sz w:val="18"/>
                <w:shd w:val="clear" w:color="auto" w:fill="FFFFFF"/>
              </w:rPr>
              <w:t>Ενότητα 7.2: επικαιροποίηση της προθεσμίας διαβούλευσης</w:t>
            </w:r>
          </w:p>
        </w:tc>
      </w:tr>
      <w:tr w:rsidR="00BB7F1F" w14:paraId="691B48B0" w14:textId="77777777" w:rsidTr="006F2E93">
        <w:tc>
          <w:tcPr>
            <w:tcW w:w="669" w:type="pct"/>
            <w:vMerge/>
          </w:tcPr>
          <w:p w14:paraId="3AC96C51" w14:textId="2474C827" w:rsidR="00BB7F1F" w:rsidRPr="00EF4AD6" w:rsidRDefault="00BB7F1F" w:rsidP="006F2E93">
            <w:pPr>
              <w:jc w:val="left"/>
              <w:rPr>
                <w:sz w:val="18"/>
                <w:szCs w:val="18"/>
              </w:rPr>
            </w:pPr>
          </w:p>
        </w:tc>
        <w:tc>
          <w:tcPr>
            <w:tcW w:w="763" w:type="pct"/>
          </w:tcPr>
          <w:p w14:paraId="5C4D41E1" w14:textId="415F5258" w:rsidR="00BB7F1F" w:rsidRDefault="00BB7F1F" w:rsidP="00BB7F1F">
            <w:pPr>
              <w:jc w:val="left"/>
              <w:rPr>
                <w:sz w:val="18"/>
                <w:szCs w:val="18"/>
              </w:rPr>
            </w:pPr>
            <w:r>
              <w:rPr>
                <w:sz w:val="18"/>
              </w:rPr>
              <w:t xml:space="preserve">Αναστολή </w:t>
            </w:r>
          </w:p>
        </w:tc>
        <w:tc>
          <w:tcPr>
            <w:tcW w:w="3568" w:type="pct"/>
          </w:tcPr>
          <w:p w14:paraId="1AE54881" w14:textId="02248308" w:rsidR="00BB7F1F" w:rsidRDefault="00BB7F1F" w:rsidP="00BB7F1F">
            <w:pPr>
              <w:jc w:val="left"/>
              <w:rPr>
                <w:rFonts w:cs="Arial"/>
                <w:color w:val="000000"/>
                <w:sz w:val="18"/>
                <w:szCs w:val="18"/>
                <w:shd w:val="clear" w:color="auto" w:fill="FFFFFF"/>
              </w:rPr>
            </w:pPr>
            <w:r>
              <w:rPr>
                <w:color w:val="000000"/>
                <w:sz w:val="18"/>
                <w:shd w:val="clear" w:color="auto" w:fill="FFFFFF"/>
              </w:rPr>
              <w:t>Ενότητα 11.2: προσθήκη της σημείωσης που αφορά την αλλαγή κατάστασης</w:t>
            </w:r>
          </w:p>
        </w:tc>
      </w:tr>
      <w:tr w:rsidR="00BB7F1F" w14:paraId="6ED2542F" w14:textId="77777777" w:rsidTr="002D58FE">
        <w:tc>
          <w:tcPr>
            <w:tcW w:w="669" w:type="pct"/>
            <w:vMerge/>
          </w:tcPr>
          <w:p w14:paraId="3DC81108" w14:textId="4E2391F2" w:rsidR="00BB7F1F" w:rsidRPr="00781D30" w:rsidRDefault="00BB7F1F" w:rsidP="006F2E93">
            <w:pPr>
              <w:jc w:val="left"/>
              <w:rPr>
                <w:sz w:val="18"/>
                <w:szCs w:val="18"/>
              </w:rPr>
            </w:pPr>
          </w:p>
        </w:tc>
        <w:tc>
          <w:tcPr>
            <w:tcW w:w="763" w:type="pct"/>
            <w:vMerge w:val="restart"/>
          </w:tcPr>
          <w:p w14:paraId="3F4243C9" w14:textId="0E062703" w:rsidR="00BB7F1F" w:rsidRPr="00781D30" w:rsidRDefault="00BB7F1F" w:rsidP="006F2E93">
            <w:pPr>
              <w:jc w:val="left"/>
              <w:rPr>
                <w:sz w:val="18"/>
                <w:szCs w:val="18"/>
              </w:rPr>
            </w:pPr>
            <w:r>
              <w:rPr>
                <w:sz w:val="18"/>
              </w:rPr>
              <w:t>Τροποποίηση</w:t>
            </w:r>
          </w:p>
        </w:tc>
        <w:tc>
          <w:tcPr>
            <w:tcW w:w="3568" w:type="pct"/>
          </w:tcPr>
          <w:p w14:paraId="6C2F54BA" w14:textId="2D187D2A" w:rsidR="00BB7F1F" w:rsidRPr="00246942" w:rsidRDefault="00BB7F1F" w:rsidP="006F2E93">
            <w:pPr>
              <w:jc w:val="left"/>
              <w:rPr>
                <w:rFonts w:cs="Arial"/>
                <w:color w:val="000000"/>
                <w:sz w:val="18"/>
                <w:szCs w:val="18"/>
              </w:rPr>
            </w:pPr>
            <w:r>
              <w:rPr>
                <w:color w:val="000000"/>
                <w:sz w:val="18"/>
                <w:shd w:val="clear" w:color="auto" w:fill="FFFFFF"/>
              </w:rPr>
              <w:t>Ενότητα 12.2: προσθήκη της σημείωσης που αφορά την αλλαγή κατάστασης</w:t>
            </w:r>
          </w:p>
        </w:tc>
      </w:tr>
      <w:tr w:rsidR="00BB7F1F" w14:paraId="5D04F510" w14:textId="77777777" w:rsidTr="002D58FE">
        <w:tc>
          <w:tcPr>
            <w:tcW w:w="669" w:type="pct"/>
            <w:vMerge/>
          </w:tcPr>
          <w:p w14:paraId="599E2C9A" w14:textId="77777777" w:rsidR="00BB7F1F" w:rsidRPr="00781D30" w:rsidRDefault="00BB7F1F" w:rsidP="006F2E93">
            <w:pPr>
              <w:jc w:val="left"/>
              <w:rPr>
                <w:sz w:val="18"/>
                <w:szCs w:val="18"/>
              </w:rPr>
            </w:pPr>
          </w:p>
        </w:tc>
        <w:tc>
          <w:tcPr>
            <w:tcW w:w="763" w:type="pct"/>
            <w:vMerge/>
          </w:tcPr>
          <w:p w14:paraId="2421E6CA" w14:textId="77777777" w:rsidR="00BB7F1F" w:rsidRPr="00781D30" w:rsidRDefault="00BB7F1F" w:rsidP="006F2E93">
            <w:pPr>
              <w:jc w:val="left"/>
              <w:rPr>
                <w:sz w:val="18"/>
                <w:szCs w:val="18"/>
              </w:rPr>
            </w:pPr>
          </w:p>
        </w:tc>
        <w:tc>
          <w:tcPr>
            <w:tcW w:w="3568" w:type="pct"/>
          </w:tcPr>
          <w:p w14:paraId="439F9ADD" w14:textId="043A67CE" w:rsidR="00BB7F1F" w:rsidRPr="006F2E93" w:rsidRDefault="00BB7F1F" w:rsidP="006F2E93">
            <w:pPr>
              <w:jc w:val="left"/>
              <w:rPr>
                <w:rFonts w:cs="Arial"/>
                <w:color w:val="000000"/>
                <w:sz w:val="18"/>
                <w:szCs w:val="18"/>
              </w:rPr>
            </w:pPr>
            <w:r>
              <w:rPr>
                <w:color w:val="000000"/>
                <w:sz w:val="18"/>
                <w:shd w:val="clear" w:color="auto" w:fill="FFFFFF"/>
              </w:rPr>
              <w:t>Ενότητα 12.2: αναθεώρηση της σημείωσης που αφορά την τροποποίηση των πλοίων / λιμένων προσέγγισης</w:t>
            </w:r>
          </w:p>
        </w:tc>
      </w:tr>
      <w:tr w:rsidR="00BB7F1F" w14:paraId="285476E8" w14:textId="77777777" w:rsidTr="002D58FE">
        <w:tc>
          <w:tcPr>
            <w:tcW w:w="669" w:type="pct"/>
            <w:vMerge/>
          </w:tcPr>
          <w:p w14:paraId="5F46D9E1" w14:textId="77777777" w:rsidR="00BB7F1F" w:rsidRPr="00781D30" w:rsidRDefault="00BB7F1F" w:rsidP="006F2E93">
            <w:pPr>
              <w:jc w:val="left"/>
              <w:rPr>
                <w:sz w:val="18"/>
                <w:szCs w:val="18"/>
              </w:rPr>
            </w:pPr>
          </w:p>
        </w:tc>
        <w:tc>
          <w:tcPr>
            <w:tcW w:w="763" w:type="pct"/>
          </w:tcPr>
          <w:p w14:paraId="3C2184D9" w14:textId="6A59DA1D" w:rsidR="00BB7F1F" w:rsidRPr="00781D30" w:rsidRDefault="00BB7F1F" w:rsidP="006F2E93">
            <w:pPr>
              <w:jc w:val="left"/>
              <w:rPr>
                <w:sz w:val="18"/>
                <w:szCs w:val="18"/>
              </w:rPr>
            </w:pPr>
            <w:r>
              <w:rPr>
                <w:sz w:val="18"/>
              </w:rPr>
              <w:t xml:space="preserve">Ακύρωση </w:t>
            </w:r>
          </w:p>
        </w:tc>
        <w:tc>
          <w:tcPr>
            <w:tcW w:w="3568" w:type="pct"/>
          </w:tcPr>
          <w:p w14:paraId="6CF25930" w14:textId="631B8F39" w:rsidR="00BB7F1F" w:rsidRPr="006F2E93" w:rsidRDefault="00BB7F1F" w:rsidP="006F2E93">
            <w:pPr>
              <w:jc w:val="left"/>
              <w:rPr>
                <w:rFonts w:cs="Arial"/>
                <w:color w:val="000000"/>
                <w:sz w:val="18"/>
                <w:szCs w:val="18"/>
              </w:rPr>
            </w:pPr>
            <w:r>
              <w:rPr>
                <w:color w:val="000000"/>
                <w:sz w:val="18"/>
                <w:shd w:val="clear" w:color="auto" w:fill="FFFFFF"/>
              </w:rPr>
              <w:t>Ενότητα 13.2: προσθήκη της σημείωσης που αφορά την αλλαγή κατάστασης</w:t>
            </w:r>
          </w:p>
        </w:tc>
      </w:tr>
      <w:tr w:rsidR="00BB7F1F" w14:paraId="68664C8E" w14:textId="77777777" w:rsidTr="002D58FE">
        <w:tc>
          <w:tcPr>
            <w:tcW w:w="669" w:type="pct"/>
            <w:vMerge/>
          </w:tcPr>
          <w:p w14:paraId="5168703D" w14:textId="7695672D" w:rsidR="00BB7F1F" w:rsidRPr="00781D30" w:rsidRDefault="00BB7F1F" w:rsidP="00ED74C9">
            <w:pPr>
              <w:jc w:val="left"/>
              <w:rPr>
                <w:sz w:val="18"/>
                <w:szCs w:val="18"/>
              </w:rPr>
            </w:pPr>
          </w:p>
        </w:tc>
        <w:tc>
          <w:tcPr>
            <w:tcW w:w="763" w:type="pct"/>
            <w:vMerge w:val="restart"/>
          </w:tcPr>
          <w:p w14:paraId="2EA6C168" w14:textId="48AA8259" w:rsidR="00BB7F1F" w:rsidRPr="00781D30" w:rsidRDefault="00BB7F1F" w:rsidP="006F2E93">
            <w:pPr>
              <w:jc w:val="left"/>
              <w:rPr>
                <w:sz w:val="18"/>
                <w:szCs w:val="18"/>
              </w:rPr>
            </w:pPr>
            <w:r>
              <w:rPr>
                <w:sz w:val="18"/>
              </w:rPr>
              <w:t>Ανάκληση</w:t>
            </w:r>
          </w:p>
        </w:tc>
        <w:tc>
          <w:tcPr>
            <w:tcW w:w="3568" w:type="pct"/>
          </w:tcPr>
          <w:p w14:paraId="4E56862D" w14:textId="420BA890" w:rsidR="00BB7F1F" w:rsidRPr="00781D30" w:rsidRDefault="00BB7F1F" w:rsidP="00ED74C9">
            <w:pPr>
              <w:jc w:val="left"/>
              <w:rPr>
                <w:sz w:val="18"/>
                <w:szCs w:val="18"/>
              </w:rPr>
            </w:pPr>
            <w:r>
              <w:rPr>
                <w:color w:val="000000"/>
                <w:sz w:val="18"/>
                <w:shd w:val="clear" w:color="auto" w:fill="FFFFFF"/>
              </w:rPr>
              <w:t>Ενότητα 14.2: προσθήκη της σημείωσης που αφορά την αλλαγή κατάστασης</w:t>
            </w:r>
          </w:p>
        </w:tc>
      </w:tr>
      <w:tr w:rsidR="00BB7F1F" w14:paraId="69E57C7A" w14:textId="77777777" w:rsidTr="002D58FE">
        <w:tc>
          <w:tcPr>
            <w:tcW w:w="669" w:type="pct"/>
            <w:vMerge/>
          </w:tcPr>
          <w:p w14:paraId="367911EA" w14:textId="77777777" w:rsidR="00BB7F1F" w:rsidRPr="00781D30" w:rsidRDefault="00BB7F1F" w:rsidP="006F2E93">
            <w:pPr>
              <w:jc w:val="left"/>
              <w:rPr>
                <w:sz w:val="18"/>
                <w:szCs w:val="18"/>
              </w:rPr>
            </w:pPr>
          </w:p>
        </w:tc>
        <w:tc>
          <w:tcPr>
            <w:tcW w:w="763" w:type="pct"/>
            <w:vMerge/>
          </w:tcPr>
          <w:p w14:paraId="5DB10530" w14:textId="38309ECB" w:rsidR="00BB7F1F" w:rsidRPr="00781D30" w:rsidRDefault="00BB7F1F" w:rsidP="006F2E93">
            <w:pPr>
              <w:jc w:val="left"/>
              <w:rPr>
                <w:sz w:val="18"/>
                <w:szCs w:val="18"/>
              </w:rPr>
            </w:pPr>
          </w:p>
        </w:tc>
        <w:tc>
          <w:tcPr>
            <w:tcW w:w="3568" w:type="pct"/>
          </w:tcPr>
          <w:p w14:paraId="6B20F1B4" w14:textId="0C65125F" w:rsidR="00BB7F1F" w:rsidRPr="006F2E93" w:rsidRDefault="00BB7F1F" w:rsidP="006F2E93">
            <w:pPr>
              <w:jc w:val="left"/>
              <w:rPr>
                <w:rFonts w:cs="Arial"/>
                <w:color w:val="000000"/>
                <w:sz w:val="18"/>
                <w:szCs w:val="18"/>
                <w:shd w:val="clear" w:color="auto" w:fill="FFFFFF"/>
              </w:rPr>
            </w:pPr>
            <w:r>
              <w:rPr>
                <w:color w:val="000000"/>
                <w:sz w:val="18"/>
                <w:shd w:val="clear" w:color="auto" w:fill="FFFFFF"/>
              </w:rPr>
              <w:t>Ενότητα 14.2: επικαιροποίηση της προθεσμίας (1 έτος) κατά την οποία ο συναλλασσόμενος δεν δύναται να υποβάλει αίτηση για την ίδια απόφαση</w:t>
            </w:r>
          </w:p>
        </w:tc>
      </w:tr>
    </w:tbl>
    <w:p w14:paraId="2B20F6F3" w14:textId="77777777" w:rsidR="006F2E93" w:rsidRPr="00BC66DF" w:rsidRDefault="006F2E93" w:rsidP="006F2E93"/>
    <w:p w14:paraId="7A817F62" w14:textId="77777777" w:rsidR="006F2E93" w:rsidRDefault="006F2E93">
      <w:pPr>
        <w:spacing w:after="0"/>
        <w:jc w:val="left"/>
        <w:rPr>
          <w:rFonts w:ascii="Times New Roman" w:hAnsi="Times New Roman"/>
          <w:szCs w:val="20"/>
        </w:rPr>
      </w:pPr>
    </w:p>
    <w:sectPr w:rsidR="006F2E93" w:rsidSect="0056695E">
      <w:headerReference w:type="default" r:id="rId1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EA05" w14:textId="77777777" w:rsidR="002D58FE" w:rsidRDefault="002D58FE">
      <w:r>
        <w:separator/>
      </w:r>
    </w:p>
  </w:endnote>
  <w:endnote w:type="continuationSeparator" w:id="0">
    <w:p w14:paraId="458DF598" w14:textId="77777777" w:rsidR="002D58FE" w:rsidRDefault="002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7A5C" w14:textId="77777777" w:rsidR="002D58FE" w:rsidRDefault="002D58FE">
      <w:r>
        <w:separator/>
      </w:r>
    </w:p>
  </w:footnote>
  <w:footnote w:type="continuationSeparator" w:id="0">
    <w:p w14:paraId="066D13E8" w14:textId="77777777" w:rsidR="002D58FE" w:rsidRDefault="002D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9" w:type="dxa"/>
      <w:tblInd w:w="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09"/>
      <w:gridCol w:w="4500"/>
    </w:tblGrid>
    <w:tr w:rsidR="002D58FE" w:rsidRPr="00B87823" w14:paraId="64CB4BEC" w14:textId="77777777">
      <w:trPr>
        <w:trHeight w:val="227"/>
      </w:trPr>
      <w:tc>
        <w:tcPr>
          <w:tcW w:w="4709" w:type="dxa"/>
          <w:vAlign w:val="center"/>
        </w:tcPr>
        <w:p w14:paraId="00A09A5E" w14:textId="77777777" w:rsidR="002D58FE" w:rsidRPr="0018587F" w:rsidRDefault="002D58FE" w:rsidP="009A5DA5">
          <w:pPr>
            <w:pStyle w:val="Header"/>
            <w:tabs>
              <w:tab w:val="left" w:pos="-4579"/>
            </w:tabs>
            <w:jc w:val="left"/>
            <w:rPr>
              <w:rFonts w:ascii="Arial" w:hAnsi="Arial" w:cs="Arial"/>
            </w:rPr>
          </w:pPr>
          <w:r>
            <w:rPr>
              <w:rFonts w:ascii="Arial" w:hAnsi="Arial"/>
            </w:rPr>
            <w:t>CUSTDEV3</w:t>
          </w:r>
        </w:p>
      </w:tc>
      <w:tc>
        <w:tcPr>
          <w:tcW w:w="4500" w:type="dxa"/>
          <w:vAlign w:val="center"/>
        </w:tcPr>
        <w:p w14:paraId="2C4EC43E" w14:textId="1F67D713" w:rsidR="002D58FE" w:rsidRPr="00651C72" w:rsidRDefault="002D58FE" w:rsidP="009A5DA5">
          <w:pPr>
            <w:pStyle w:val="Header"/>
            <w:tabs>
              <w:tab w:val="left" w:pos="-4579"/>
            </w:tabs>
            <w:jc w:val="right"/>
            <w:rPr>
              <w:rFonts w:ascii="Arial" w:hAnsi="Arial" w:cs="Arial"/>
            </w:rPr>
          </w:pPr>
          <w:r>
            <w:rPr>
              <w:rFonts w:ascii="Arial" w:hAnsi="Arial"/>
            </w:rPr>
            <w:t xml:space="preserve">ΑΝΑΦ.: </w:t>
          </w:r>
          <w:r>
            <w:rPr>
              <w:rFonts w:ascii="Arial" w:hAnsi="Arial" w:cs="Arial"/>
            </w:rPr>
            <w:fldChar w:fldCharType="begin"/>
          </w:r>
          <w:r w:rsidRPr="00B87823">
            <w:rPr>
              <w:rFonts w:ascii="Arial" w:hAnsi="Arial" w:cs="Arial"/>
            </w:rPr>
            <w:instrText xml:space="preserve"> DOCPROPERTY  Reference  \* MERGEFORMAT </w:instrText>
          </w:r>
          <w:r>
            <w:rPr>
              <w:rFonts w:ascii="Arial" w:hAnsi="Arial" w:cs="Arial"/>
            </w:rPr>
            <w:fldChar w:fldCharType="separate"/>
          </w:r>
          <w:r w:rsidR="00F6360C">
            <w:rPr>
              <w:rFonts w:ascii="Arial" w:hAnsi="Arial" w:cs="Arial"/>
            </w:rPr>
            <w:t>CUSTDEV3-SC10-CDS-BUGD-BusinessUserGuide</w:t>
          </w:r>
          <w:r>
            <w:rPr>
              <w:rFonts w:ascii="Arial" w:hAnsi="Arial" w:cs="Arial"/>
            </w:rPr>
            <w:fldChar w:fldCharType="end"/>
          </w:r>
          <w:r>
            <w:rPr>
              <w:rFonts w:ascii="Arial" w:hAnsi="Arial"/>
            </w:rPr>
            <w:t xml:space="preserve"> </w:t>
          </w:r>
        </w:p>
      </w:tc>
    </w:tr>
    <w:tr w:rsidR="002D58FE" w:rsidRPr="00B87823" w14:paraId="5790AA0A" w14:textId="77777777">
      <w:trPr>
        <w:trHeight w:val="227"/>
      </w:trPr>
      <w:tc>
        <w:tcPr>
          <w:tcW w:w="4709" w:type="dxa"/>
          <w:vAlign w:val="center"/>
        </w:tcPr>
        <w:p w14:paraId="662C9A6D" w14:textId="7C58888D" w:rsidR="002D58FE" w:rsidRDefault="002D58FE" w:rsidP="009A5DA5">
          <w:pPr>
            <w:pStyle w:val="Header"/>
            <w:tabs>
              <w:tab w:val="left" w:pos="-4579"/>
            </w:tabs>
            <w:jc w:val="left"/>
            <w:rPr>
              <w:rFonts w:ascii="Arial" w:hAnsi="Arial" w:cs="Arial"/>
            </w:rPr>
          </w:pPr>
          <w:r>
            <w:rPr>
              <w:rFonts w:ascii="Arial" w:hAnsi="Arial" w:cs="Arial"/>
            </w:rPr>
            <w:fldChar w:fldCharType="begin"/>
          </w:r>
          <w:r>
            <w:rPr>
              <w:rFonts w:ascii="Arial" w:hAnsi="Arial" w:cs="Arial"/>
            </w:rPr>
            <w:instrText>TITLE \* MERGEFORMAT</w:instrText>
          </w:r>
          <w:r>
            <w:rPr>
              <w:rFonts w:ascii="Arial" w:hAnsi="Arial" w:cs="Arial"/>
            </w:rPr>
            <w:fldChar w:fldCharType="end"/>
          </w:r>
        </w:p>
      </w:tc>
      <w:tc>
        <w:tcPr>
          <w:tcW w:w="4500" w:type="dxa"/>
          <w:vAlign w:val="center"/>
        </w:tcPr>
        <w:p w14:paraId="582D2927" w14:textId="7B0F4677" w:rsidR="002D58FE" w:rsidRPr="00B87823" w:rsidRDefault="002D58FE" w:rsidP="009A5DA5">
          <w:pPr>
            <w:pStyle w:val="Header"/>
            <w:tabs>
              <w:tab w:val="left" w:pos="-4579"/>
            </w:tabs>
            <w:jc w:val="right"/>
            <w:rPr>
              <w:rFonts w:ascii="Arial" w:hAnsi="Arial" w:cs="Arial"/>
            </w:rPr>
          </w:pPr>
          <w:r>
            <w:rPr>
              <w:rFonts w:ascii="Arial" w:hAnsi="Arial"/>
            </w:rPr>
            <w:t xml:space="preserve">ΕΚΔ.: </w:t>
          </w:r>
          <w:r>
            <w:rPr>
              <w:rFonts w:ascii="Arial" w:hAnsi="Arial" w:cs="Arial"/>
            </w:rPr>
            <w:fldChar w:fldCharType="begin"/>
          </w:r>
          <w:r>
            <w:rPr>
              <w:rFonts w:ascii="Arial" w:hAnsi="Arial" w:cs="Arial"/>
            </w:rPr>
            <w:instrText xml:space="preserve"> DOCPROPERTY  Version  \* MERGEFORMAT </w:instrText>
          </w:r>
          <w:r>
            <w:rPr>
              <w:rFonts w:ascii="Arial" w:hAnsi="Arial" w:cs="Arial"/>
            </w:rPr>
            <w:fldChar w:fldCharType="separate"/>
          </w:r>
          <w:r w:rsidR="00F6360C">
            <w:rPr>
              <w:rFonts w:ascii="Arial" w:hAnsi="Arial" w:cs="Arial"/>
            </w:rPr>
            <w:t>3.10</w:t>
          </w:r>
          <w:r>
            <w:rPr>
              <w:rFonts w:ascii="Arial" w:hAnsi="Arial" w:cs="Arial"/>
            </w:rPr>
            <w:fldChar w:fldCharType="end"/>
          </w:r>
        </w:p>
      </w:tc>
    </w:tr>
    <w:tr w:rsidR="002D58FE" w:rsidRPr="00B87823" w14:paraId="7432A7AB" w14:textId="77777777">
      <w:trPr>
        <w:trHeight w:val="227"/>
      </w:trPr>
      <w:tc>
        <w:tcPr>
          <w:tcW w:w="9209" w:type="dxa"/>
          <w:gridSpan w:val="2"/>
          <w:vAlign w:val="center"/>
        </w:tcPr>
        <w:p w14:paraId="63D8188C" w14:textId="43F64D5C" w:rsidR="002D58FE" w:rsidRDefault="002D58FE" w:rsidP="009A5DA5">
          <w:pPr>
            <w:pStyle w:val="Header"/>
            <w:tabs>
              <w:tab w:val="left" w:pos="-4579"/>
            </w:tabs>
            <w:jc w:val="left"/>
            <w:rPr>
              <w:rFonts w:ascii="Arial" w:hAnsi="Arial" w:cs="Arial"/>
            </w:rPr>
          </w:pPr>
          <w:r>
            <w:rPr>
              <w:rFonts w:ascii="Arial" w:hAnsi="Arial" w:cs="Arial"/>
            </w:rPr>
            <w:fldChar w:fldCharType="begin"/>
          </w:r>
          <w:r>
            <w:rPr>
              <w:rFonts w:ascii="Arial" w:hAnsi="Arial" w:cs="Arial"/>
            </w:rPr>
            <w:instrText xml:space="preserve"> STYLEREF  "Heading 1" </w:instrText>
          </w:r>
          <w:r>
            <w:rPr>
              <w:rFonts w:ascii="Arial" w:hAnsi="Arial" w:cs="Arial"/>
            </w:rPr>
            <w:fldChar w:fldCharType="separate"/>
          </w:r>
          <w:r w:rsidR="00B86FBC">
            <w:rPr>
              <w:rFonts w:ascii="Arial" w:hAnsi="Arial" w:cs="Arial"/>
              <w:noProof/>
            </w:rPr>
            <w:t>Εισαγωγή</w:t>
          </w:r>
          <w:r>
            <w:rPr>
              <w:rFonts w:ascii="Arial" w:hAnsi="Arial" w:cs="Arial"/>
            </w:rPr>
            <w:fldChar w:fldCharType="end"/>
          </w:r>
        </w:p>
      </w:tc>
    </w:tr>
  </w:tbl>
  <w:p w14:paraId="56575224" w14:textId="77777777" w:rsidR="002D58FE" w:rsidRPr="00D6659F" w:rsidRDefault="002D58FE" w:rsidP="009A5DA5">
    <w:pPr>
      <w:pStyle w:val="Header"/>
    </w:pPr>
  </w:p>
  <w:p w14:paraId="6EF71534" w14:textId="77777777" w:rsidR="002D58FE" w:rsidRPr="008C7CBE" w:rsidRDefault="002D58FE" w:rsidP="009A5DA5">
    <w:pPr>
      <w:pStyle w:val="Header"/>
    </w:pPr>
  </w:p>
  <w:p w14:paraId="17F55BD6" w14:textId="77777777" w:rsidR="002D58FE" w:rsidRPr="009A5DA5" w:rsidRDefault="002D58FE" w:rsidP="009A5DA5">
    <w:pPr>
      <w:pStyle w:val="Header"/>
    </w:pPr>
  </w:p>
  <w:p w14:paraId="3AD0E29B" w14:textId="77777777" w:rsidR="002D58FE" w:rsidRDefault="002D58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B666F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5193035"/>
    <w:multiLevelType w:val="hybridMultilevel"/>
    <w:tmpl w:val="BC242466"/>
    <w:lvl w:ilvl="0" w:tplc="AFE0C9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A121F7C"/>
    <w:multiLevelType w:val="hybridMultilevel"/>
    <w:tmpl w:val="DCA441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84613F2"/>
    <w:multiLevelType w:val="hybridMultilevel"/>
    <w:tmpl w:val="CCDEF99C"/>
    <w:lvl w:ilvl="0" w:tplc="0409000F">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0"/>
  </w:num>
  <w:num w:numId="5">
    <w:abstractNumId w:val="18"/>
  </w:num>
  <w:num w:numId="6">
    <w:abstractNumId w:val="1"/>
  </w:num>
  <w:num w:numId="7">
    <w:abstractNumId w:val="4"/>
  </w:num>
  <w:num w:numId="8">
    <w:abstractNumId w:val="38"/>
  </w:num>
  <w:num w:numId="9">
    <w:abstractNumId w:val="31"/>
  </w:num>
  <w:num w:numId="10">
    <w:abstractNumId w:val="29"/>
  </w:num>
  <w:num w:numId="11">
    <w:abstractNumId w:val="22"/>
  </w:num>
  <w:num w:numId="12">
    <w:abstractNumId w:val="35"/>
  </w:num>
  <w:num w:numId="13">
    <w:abstractNumId w:val="20"/>
  </w:num>
  <w:num w:numId="14">
    <w:abstractNumId w:val="13"/>
  </w:num>
  <w:num w:numId="15">
    <w:abstractNumId w:val="17"/>
  </w:num>
  <w:num w:numId="16">
    <w:abstractNumId w:val="6"/>
  </w:num>
  <w:num w:numId="17">
    <w:abstractNumId w:val="14"/>
  </w:num>
  <w:num w:numId="18">
    <w:abstractNumId w:val="26"/>
  </w:num>
  <w:num w:numId="19">
    <w:abstractNumId w:val="43"/>
  </w:num>
  <w:num w:numId="20">
    <w:abstractNumId w:val="15"/>
  </w:num>
  <w:num w:numId="21">
    <w:abstractNumId w:val="37"/>
  </w:num>
  <w:num w:numId="22">
    <w:abstractNumId w:val="25"/>
  </w:num>
  <w:num w:numId="23">
    <w:abstractNumId w:val="34"/>
  </w:num>
  <w:num w:numId="24">
    <w:abstractNumId w:val="27"/>
  </w:num>
  <w:num w:numId="25">
    <w:abstractNumId w:val="32"/>
  </w:num>
  <w:num w:numId="26">
    <w:abstractNumId w:val="40"/>
  </w:num>
  <w:num w:numId="27">
    <w:abstractNumId w:val="30"/>
  </w:num>
  <w:num w:numId="28">
    <w:abstractNumId w:val="8"/>
  </w:num>
  <w:num w:numId="29">
    <w:abstractNumId w:val="12"/>
  </w:num>
  <w:num w:numId="30">
    <w:abstractNumId w:val="33"/>
  </w:num>
  <w:num w:numId="31">
    <w:abstractNumId w:val="41"/>
  </w:num>
  <w:num w:numId="32">
    <w:abstractNumId w:val="42"/>
  </w:num>
  <w:num w:numId="33">
    <w:abstractNumId w:val="16"/>
  </w:num>
  <w:num w:numId="34">
    <w:abstractNumId w:val="21"/>
  </w:num>
  <w:num w:numId="35">
    <w:abstractNumId w:val="23"/>
  </w:num>
  <w:num w:numId="36">
    <w:abstractNumId w:val="24"/>
  </w:num>
  <w:num w:numId="37">
    <w:abstractNumId w:val="11"/>
  </w:num>
  <w:num w:numId="38">
    <w:abstractNumId w:val="9"/>
  </w:num>
  <w:num w:numId="39">
    <w:abstractNumId w:val="28"/>
  </w:num>
  <w:num w:numId="40">
    <w:abstractNumId w:val="36"/>
  </w:num>
  <w:num w:numId="41">
    <w:abstractNumId w:val="7"/>
  </w:num>
  <w:num w:numId="42">
    <w:abstractNumId w:val="9"/>
  </w:num>
  <w:num w:numId="43">
    <w:abstractNumId w:val="19"/>
  </w:num>
  <w:num w:numId="44">
    <w:abstractNumId w:val="39"/>
  </w:num>
  <w:num w:numId="45">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E140A"/>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C51"/>
    <w:rsid w:val="00031FAF"/>
    <w:rsid w:val="000330C6"/>
    <w:rsid w:val="000336F6"/>
    <w:rsid w:val="000339D7"/>
    <w:rsid w:val="000339E0"/>
    <w:rsid w:val="00034073"/>
    <w:rsid w:val="0003441E"/>
    <w:rsid w:val="0003442E"/>
    <w:rsid w:val="00034E65"/>
    <w:rsid w:val="00034F2C"/>
    <w:rsid w:val="0003504F"/>
    <w:rsid w:val="000357B4"/>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257"/>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4FB"/>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931"/>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2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E65"/>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0A2"/>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7A8"/>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51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942"/>
    <w:rsid w:val="00246ADF"/>
    <w:rsid w:val="0024702A"/>
    <w:rsid w:val="002474A1"/>
    <w:rsid w:val="00247E79"/>
    <w:rsid w:val="002501E4"/>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0ED0"/>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2DE"/>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8FE"/>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E7866"/>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57BB5"/>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6D06"/>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3BEF"/>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48D8"/>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40E"/>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4FB0"/>
    <w:rsid w:val="004A546A"/>
    <w:rsid w:val="004A576F"/>
    <w:rsid w:val="004A6BAE"/>
    <w:rsid w:val="004A6CAF"/>
    <w:rsid w:val="004A7231"/>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677F"/>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067"/>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1F34"/>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12C"/>
    <w:rsid w:val="005C1757"/>
    <w:rsid w:val="005C19B0"/>
    <w:rsid w:val="005C2893"/>
    <w:rsid w:val="005C2949"/>
    <w:rsid w:val="005C2C61"/>
    <w:rsid w:val="005C2E79"/>
    <w:rsid w:val="005C3035"/>
    <w:rsid w:val="005C30FC"/>
    <w:rsid w:val="005C35DE"/>
    <w:rsid w:val="005C395A"/>
    <w:rsid w:val="005C3B11"/>
    <w:rsid w:val="005C3C1E"/>
    <w:rsid w:val="005C3D9D"/>
    <w:rsid w:val="005C3E0E"/>
    <w:rsid w:val="005C421A"/>
    <w:rsid w:val="005C42BF"/>
    <w:rsid w:val="005C4384"/>
    <w:rsid w:val="005C43AD"/>
    <w:rsid w:val="005C4867"/>
    <w:rsid w:val="005C4895"/>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4CA6"/>
    <w:rsid w:val="005D518A"/>
    <w:rsid w:val="005D53A5"/>
    <w:rsid w:val="005D66B8"/>
    <w:rsid w:val="005D6A9F"/>
    <w:rsid w:val="005D7DBE"/>
    <w:rsid w:val="005D7DE0"/>
    <w:rsid w:val="005E006E"/>
    <w:rsid w:val="005E0406"/>
    <w:rsid w:val="005E06A2"/>
    <w:rsid w:val="005E0A28"/>
    <w:rsid w:val="005E0ADC"/>
    <w:rsid w:val="005E0B7C"/>
    <w:rsid w:val="005E114A"/>
    <w:rsid w:val="005E13B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19C"/>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1EA9"/>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12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40A"/>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2E93"/>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597"/>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D30"/>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4F19"/>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6BED"/>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2A6"/>
    <w:rsid w:val="007D2425"/>
    <w:rsid w:val="007D2C54"/>
    <w:rsid w:val="007D3111"/>
    <w:rsid w:val="007D3FD5"/>
    <w:rsid w:val="007D41CC"/>
    <w:rsid w:val="007D47AA"/>
    <w:rsid w:val="007D4D89"/>
    <w:rsid w:val="007D4DCB"/>
    <w:rsid w:val="007D5310"/>
    <w:rsid w:val="007D5596"/>
    <w:rsid w:val="007D5B0F"/>
    <w:rsid w:val="007D65D7"/>
    <w:rsid w:val="007D6708"/>
    <w:rsid w:val="007D6786"/>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86"/>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60C"/>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275"/>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484B"/>
    <w:rsid w:val="00964B3A"/>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72E"/>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4F"/>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5F6A"/>
    <w:rsid w:val="00A96179"/>
    <w:rsid w:val="00A96580"/>
    <w:rsid w:val="00A968A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96C"/>
    <w:rsid w:val="00AC4DE5"/>
    <w:rsid w:val="00AC55F1"/>
    <w:rsid w:val="00AC5F2A"/>
    <w:rsid w:val="00AC5F54"/>
    <w:rsid w:val="00AC6969"/>
    <w:rsid w:val="00AC6E28"/>
    <w:rsid w:val="00AC71EA"/>
    <w:rsid w:val="00AC75F4"/>
    <w:rsid w:val="00AC7995"/>
    <w:rsid w:val="00AC7ABC"/>
    <w:rsid w:val="00AD05EA"/>
    <w:rsid w:val="00AD0668"/>
    <w:rsid w:val="00AD1196"/>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265"/>
    <w:rsid w:val="00AD6538"/>
    <w:rsid w:val="00AD6815"/>
    <w:rsid w:val="00AD692F"/>
    <w:rsid w:val="00AD69DE"/>
    <w:rsid w:val="00AD6B7C"/>
    <w:rsid w:val="00AD7BDD"/>
    <w:rsid w:val="00AD7D42"/>
    <w:rsid w:val="00AE010F"/>
    <w:rsid w:val="00AE037B"/>
    <w:rsid w:val="00AE0A67"/>
    <w:rsid w:val="00AE0AC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5FEB"/>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5907"/>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1DE"/>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6FBC"/>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B7F1F"/>
    <w:rsid w:val="00BC01F8"/>
    <w:rsid w:val="00BC0930"/>
    <w:rsid w:val="00BC0A01"/>
    <w:rsid w:val="00BC10AE"/>
    <w:rsid w:val="00BC11A3"/>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66DF"/>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019"/>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438"/>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47D"/>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97"/>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BD9"/>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5B5"/>
    <w:rsid w:val="00DE5905"/>
    <w:rsid w:val="00DE608D"/>
    <w:rsid w:val="00DE639B"/>
    <w:rsid w:val="00DE702D"/>
    <w:rsid w:val="00DE753C"/>
    <w:rsid w:val="00DF0113"/>
    <w:rsid w:val="00DF05CB"/>
    <w:rsid w:val="00DF168A"/>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3265"/>
    <w:rsid w:val="00E4368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2C15"/>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B6E33"/>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4C9"/>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AD6"/>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0D14"/>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997"/>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9F2"/>
    <w:rsid w:val="00F56A9F"/>
    <w:rsid w:val="00F56B55"/>
    <w:rsid w:val="00F5758B"/>
    <w:rsid w:val="00F57881"/>
    <w:rsid w:val="00F578A6"/>
    <w:rsid w:val="00F57A34"/>
    <w:rsid w:val="00F60327"/>
    <w:rsid w:val="00F60410"/>
    <w:rsid w:val="00F604F8"/>
    <w:rsid w:val="00F60A16"/>
    <w:rsid w:val="00F61048"/>
    <w:rsid w:val="00F6181A"/>
    <w:rsid w:val="00F61CC9"/>
    <w:rsid w:val="00F6360C"/>
    <w:rsid w:val="00F64258"/>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24B"/>
    <w:rsid w:val="00F707CE"/>
    <w:rsid w:val="00F70C41"/>
    <w:rsid w:val="00F70D9C"/>
    <w:rsid w:val="00F70DB5"/>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5C48"/>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5834"/>
    <w:rsid w:val="00F8643B"/>
    <w:rsid w:val="00F86506"/>
    <w:rsid w:val="00F8675C"/>
    <w:rsid w:val="00F86EE2"/>
    <w:rsid w:val="00F873C0"/>
    <w:rsid w:val="00F87780"/>
    <w:rsid w:val="00F87B9C"/>
    <w:rsid w:val="00F87BAA"/>
    <w:rsid w:val="00F87D5E"/>
    <w:rsid w:val="00F902C5"/>
    <w:rsid w:val="00F9091F"/>
    <w:rsid w:val="00F90CE9"/>
    <w:rsid w:val="00F9114F"/>
    <w:rsid w:val="00F91A70"/>
    <w:rsid w:val="00F91EF3"/>
    <w:rsid w:val="00F92F4C"/>
    <w:rsid w:val="00F93A78"/>
    <w:rsid w:val="00F93AB4"/>
    <w:rsid w:val="00F9413C"/>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6E5A"/>
    <w:rsid w:val="00FA732B"/>
    <w:rsid w:val="00FA7974"/>
    <w:rsid w:val="00FA7C72"/>
    <w:rsid w:val="00FB03F7"/>
    <w:rsid w:val="00FB08CE"/>
    <w:rsid w:val="00FB0E9B"/>
    <w:rsid w:val="00FB10A7"/>
    <w:rsid w:val="00FB110C"/>
    <w:rsid w:val="00FB1405"/>
    <w:rsid w:val="00FB156E"/>
    <w:rsid w:val="00FB1590"/>
    <w:rsid w:val="00FB169B"/>
    <w:rsid w:val="00FB19E3"/>
    <w:rsid w:val="00FB1A00"/>
    <w:rsid w:val="00FB1B06"/>
    <w:rsid w:val="00FB21EF"/>
    <w:rsid w:val="00FB2B2D"/>
    <w:rsid w:val="00FB2FC5"/>
    <w:rsid w:val="00FB31DF"/>
    <w:rsid w:val="00FB335A"/>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5f5f5,#e0e0e0,#cdcdcd,#aeaeae"/>
    </o:shapedefaults>
    <o:shapelayout v:ext="edit">
      <o:idmap v:ext="edit" data="1"/>
    </o:shapelayout>
  </w:shapeDefaults>
  <w:decimalSymbol w:val=","/>
  <w:listSeparator w:val=";"/>
  <w14:docId w14:val="05D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51"/>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tabs>
        <w:tab w:val="clear" w:pos="1143"/>
        <w:tab w:val="num" w:pos="576"/>
      </w:tabs>
      <w:spacing w:before="240" w:after="240"/>
      <w:ind w:left="576"/>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paragraph" w:customStyle="1" w:styleId="Char0">
    <w:name w:val="Char"/>
    <w:basedOn w:val="Normal"/>
    <w:rsid w:val="00031C51"/>
    <w:pPr>
      <w:spacing w:after="160" w:line="240" w:lineRule="exact"/>
      <w:jc w:val="left"/>
    </w:pPr>
    <w:rPr>
      <w:rFonts w:ascii="Verdana" w:hAnsi="Verdana"/>
      <w:szCs w:val="20"/>
    </w:rPr>
  </w:style>
  <w:style w:type="character" w:customStyle="1" w:styleId="CharChar0">
    <w:name w:val="Char Char"/>
    <w:rsid w:val="00031C51"/>
    <w:rPr>
      <w:rFonts w:ascii="Arial" w:hAnsi="Arial"/>
      <w:bCs/>
      <w:i/>
      <w:sz w:val="18"/>
      <w:lang w:val="el-GR" w:eastAsia="el-GR" w:bidi="el-GR"/>
    </w:rPr>
  </w:style>
  <w:style w:type="character" w:customStyle="1" w:styleId="FooterChar">
    <w:name w:val="Footer Char"/>
    <w:basedOn w:val="DefaultParagraphFont"/>
    <w:link w:val="Footer"/>
    <w:uiPriority w:val="99"/>
    <w:rsid w:val="00B05FEB"/>
    <w:rPr>
      <w:rFonts w:ascii="Arial" w:hAnsi="Arial"/>
      <w:sz w:val="1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51"/>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tabs>
        <w:tab w:val="clear" w:pos="1143"/>
        <w:tab w:val="num" w:pos="576"/>
      </w:tabs>
      <w:spacing w:before="240" w:after="240"/>
      <w:ind w:left="576"/>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tabs>
        <w:tab w:val="clear" w:pos="1692"/>
      </w:tabs>
      <w:spacing w:before="240" w:after="60"/>
      <w:ind w:left="1151" w:hanging="1151"/>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paragraph" w:customStyle="1" w:styleId="Char0">
    <w:name w:val="Char"/>
    <w:basedOn w:val="Normal"/>
    <w:rsid w:val="00031C51"/>
    <w:pPr>
      <w:spacing w:after="160" w:line="240" w:lineRule="exact"/>
      <w:jc w:val="left"/>
    </w:pPr>
    <w:rPr>
      <w:rFonts w:ascii="Verdana" w:hAnsi="Verdana"/>
      <w:szCs w:val="20"/>
    </w:rPr>
  </w:style>
  <w:style w:type="character" w:customStyle="1" w:styleId="CharChar0">
    <w:name w:val="Char Char"/>
    <w:rsid w:val="00031C51"/>
    <w:rPr>
      <w:rFonts w:ascii="Arial" w:hAnsi="Arial"/>
      <w:bCs/>
      <w:i/>
      <w:sz w:val="18"/>
      <w:lang w:val="el-GR" w:eastAsia="el-GR" w:bidi="el-GR"/>
    </w:rPr>
  </w:style>
  <w:style w:type="character" w:customStyle="1" w:styleId="FooterChar">
    <w:name w:val="Footer Char"/>
    <w:basedOn w:val="DefaultParagraphFont"/>
    <w:link w:val="Footer"/>
    <w:uiPriority w:val="99"/>
    <w:rsid w:val="00B05FEB"/>
    <w:rPr>
      <w:rFonts w:ascii="Arial" w:hAnsi="Arial"/>
      <w:sz w:val="1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293367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3.xml><?xml version="1.0" encoding="utf-8"?>
<ds:datastoreItem xmlns:ds="http://schemas.openxmlformats.org/officeDocument/2006/customXml" ds:itemID="{E91070BF-0D85-4D3D-AEF2-32229BFB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4C11E-987C-4A6F-8747-ECEAF225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7637</TotalTime>
  <Pages>11</Pages>
  <Words>1511</Words>
  <Characters>10821</Characters>
  <Application>Microsoft Office Word</Application>
  <DocSecurity>0</DocSecurity>
  <Lines>225</Lines>
  <Paragraphs>129</Paragraphs>
  <ScaleCrop>false</ScaleCrop>
  <HeadingPairs>
    <vt:vector size="2" baseType="variant">
      <vt:variant>
        <vt:lpstr>Title</vt:lpstr>
      </vt:variant>
      <vt:variant>
        <vt:i4>1</vt:i4>
      </vt:variant>
    </vt:vector>
  </HeadingPairs>
  <TitlesOfParts>
    <vt:vector size="1" baseType="lpstr">
      <vt:lpstr>Customs Decisions Business User Guide</vt:lpstr>
    </vt:vector>
  </TitlesOfParts>
  <Manager/>
  <Company/>
  <LinksUpToDate>false</LinksUpToDate>
  <CharactersWithSpaces>12203</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Decisions Business User Guide</dc:title>
  <dc:subject>CDMS - Business User Guide</dc:subject>
  <dc:creator>DG TAXUD</dc:creator>
  <cp:keywords/>
  <dc:description/>
  <cp:lastModifiedBy>BEL1845</cp:lastModifiedBy>
  <cp:revision>59</cp:revision>
  <cp:lastPrinted>2010-08-20T08:44:00Z</cp:lastPrinted>
  <dcterms:created xsi:type="dcterms:W3CDTF">2016-12-21T12:57:00Z</dcterms:created>
  <dcterms:modified xsi:type="dcterms:W3CDTF">2019-02-07T10:57:00Z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SfR</vt:lpwstr>
  </property>
  <property fmtid="{D5CDD505-2E9C-101B-9397-08002B2CF9AE}" pid="4" name="Reference">
    <vt:lpwstr>CUSTDEV3-SC10-CDS-BUGD-BusinessUserGuide</vt:lpwstr>
  </property>
  <property fmtid="{D5CDD505-2E9C-101B-9397-08002B2CF9AE}" pid="5" name="Version">
    <vt:lpwstr>3.10</vt:lpwstr>
  </property>
  <property fmtid="{D5CDD505-2E9C-101B-9397-08002B2CF9AE}" pid="6" name="Release Date">
    <vt:lpwstr>05/11/2018</vt:lpwstr>
  </property>
  <property fmtid="{D5CDD505-2E9C-101B-9397-08002B2CF9AE}" pid="7" name="Owner">
    <vt:lpwstr>DG TAXUD</vt:lpwstr>
  </property>
  <property fmtid="{D5CDD505-2E9C-101B-9397-08002B2CF9AE}" pid="8" name="ContentTypeId">
    <vt:lpwstr>0x010100673C5A3B01F9B147ACF7DB46E69D3A87</vt:lpwstr>
  </property>
</Properties>
</file>