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3342" w14:textId="77777777" w:rsidR="0066554C" w:rsidRPr="002C36F1" w:rsidRDefault="00000000" w:rsidP="0066554C">
      <w:pPr>
        <w:tabs>
          <w:tab w:val="left" w:pos="5715"/>
        </w:tabs>
        <w:jc w:val="left"/>
        <w:rPr>
          <w:rFonts w:cs="Arial"/>
          <w:szCs w:val="22"/>
          <w:lang w:val="el-GR"/>
        </w:rPr>
      </w:pPr>
      <w:r>
        <w:rPr>
          <w:rFonts w:cs="Arial"/>
          <w:noProof/>
          <w:szCs w:val="22"/>
          <w:lang w:val="en-US"/>
        </w:rPr>
        <w:object w:dxaOrig="1440" w:dyaOrig="1440" w14:anchorId="06BB21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1.5pt;margin-top:-10.75pt;width:274.5pt;height:48.75pt;z-index:251657216">
            <v:imagedata r:id="rId7" o:title=""/>
          </v:shape>
          <o:OLEObject Type="Embed" ProgID="Word.Picture.8" ShapeID="_x0000_s1026" DrawAspect="Content" ObjectID="_1731148386" r:id="rId8"/>
        </w:object>
      </w:r>
      <w:r w:rsidR="00AD7337" w:rsidRPr="002C36F1">
        <w:rPr>
          <w:rFonts w:cs="Arial"/>
          <w:noProof/>
          <w:szCs w:val="22"/>
          <w:lang w:val="el-GR" w:eastAsia="el-GR"/>
        </w:rPr>
        <w:drawing>
          <wp:anchor distT="0" distB="0" distL="114300" distR="114300" simplePos="0" relativeHeight="251658240" behindDoc="0" locked="0" layoutInCell="1" allowOverlap="1" wp14:anchorId="540EDA00" wp14:editId="58CE189D">
            <wp:simplePos x="0" y="0"/>
            <wp:positionH relativeFrom="column">
              <wp:posOffset>4669789</wp:posOffset>
            </wp:positionH>
            <wp:positionV relativeFrom="paragraph">
              <wp:posOffset>66675</wp:posOffset>
            </wp:positionV>
            <wp:extent cx="1114425" cy="600075"/>
            <wp:effectExtent l="19050" t="0" r="9525" b="0"/>
            <wp:wrapNone/>
            <wp:docPr id="4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54C" w:rsidRPr="002C36F1">
        <w:rPr>
          <w:rFonts w:cs="Arial"/>
          <w:szCs w:val="22"/>
          <w:lang w:val="el-GR"/>
        </w:rPr>
        <w:t xml:space="preserve">                                                                               </w:t>
      </w:r>
      <w:r w:rsidR="00B6353C" w:rsidRPr="002C36F1">
        <w:rPr>
          <w:rFonts w:cs="Arial"/>
          <w:szCs w:val="22"/>
          <w:lang w:val="el-GR"/>
        </w:rPr>
        <w:t xml:space="preserve">    </w:t>
      </w:r>
      <w:r w:rsidR="0066554C" w:rsidRPr="002C36F1">
        <w:rPr>
          <w:rFonts w:cs="Arial"/>
          <w:szCs w:val="22"/>
          <w:lang w:val="el-GR"/>
        </w:rPr>
        <w:t xml:space="preserve">          </w:t>
      </w:r>
      <w:r w:rsidR="00FE66BA" w:rsidRPr="002C36F1">
        <w:rPr>
          <w:rFonts w:cs="Arial"/>
          <w:noProof/>
          <w:szCs w:val="22"/>
          <w:lang w:val="el-GR" w:eastAsia="el-GR"/>
        </w:rPr>
        <w:drawing>
          <wp:inline distT="0" distB="0" distL="0" distR="0" wp14:anchorId="759322B0" wp14:editId="28A6AA1B">
            <wp:extent cx="1333500" cy="746760"/>
            <wp:effectExtent l="19050" t="0" r="0" b="0"/>
            <wp:docPr id="1" name="Picture 1" descr="winners logo public s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ners logo public sect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32"/>
        <w:gridCol w:w="2519"/>
        <w:gridCol w:w="3592"/>
      </w:tblGrid>
      <w:tr w:rsidR="0066554C" w:rsidRPr="008747CD" w14:paraId="46996367" w14:textId="77777777" w:rsidTr="00C7250A">
        <w:trPr>
          <w:trHeight w:val="1102"/>
        </w:trPr>
        <w:tc>
          <w:tcPr>
            <w:tcW w:w="3132" w:type="dxa"/>
          </w:tcPr>
          <w:p w14:paraId="553B5393" w14:textId="77777777" w:rsidR="0066554C" w:rsidRPr="002C36F1" w:rsidRDefault="0066554C" w:rsidP="008A7840">
            <w:pPr>
              <w:spacing w:line="360" w:lineRule="auto"/>
              <w:jc w:val="center"/>
              <w:rPr>
                <w:rFonts w:cs="Arial"/>
                <w:szCs w:val="22"/>
                <w:lang w:val="el-GR"/>
              </w:rPr>
            </w:pPr>
            <w:r w:rsidRPr="002C36F1">
              <w:rPr>
                <w:rFonts w:cs="Arial"/>
                <w:szCs w:val="22"/>
                <w:lang w:val="el-GR"/>
              </w:rPr>
              <w:t>ΚΥΠΡΙΑΚΗ ΔΗΜΟΚΡΑΤΙΑ</w:t>
            </w:r>
          </w:p>
          <w:p w14:paraId="60021E1E" w14:textId="77777777" w:rsidR="0066554C" w:rsidRPr="002C36F1" w:rsidRDefault="0066554C" w:rsidP="008A7840">
            <w:pPr>
              <w:jc w:val="center"/>
              <w:rPr>
                <w:rFonts w:cs="Arial"/>
                <w:b/>
                <w:szCs w:val="22"/>
                <w:lang w:val="el-GR"/>
              </w:rPr>
            </w:pPr>
            <w:r w:rsidRPr="002C36F1">
              <w:rPr>
                <w:rFonts w:cs="Arial"/>
                <w:b/>
                <w:szCs w:val="22"/>
                <w:lang w:val="el-GR"/>
              </w:rPr>
              <w:t>ΥΠΟΥΡΓΕΙΟ ΟΙΚΟΝΟΜΙΚΩΝ</w:t>
            </w:r>
          </w:p>
          <w:p w14:paraId="4C4A5E6F" w14:textId="77777777" w:rsidR="0066554C" w:rsidRPr="002C36F1" w:rsidRDefault="0066554C" w:rsidP="008A7840">
            <w:pPr>
              <w:spacing w:line="360" w:lineRule="auto"/>
              <w:jc w:val="left"/>
              <w:rPr>
                <w:rFonts w:cs="Arial"/>
                <w:szCs w:val="22"/>
                <w:lang w:val="el-GR"/>
              </w:rPr>
            </w:pPr>
          </w:p>
        </w:tc>
        <w:tc>
          <w:tcPr>
            <w:tcW w:w="2519" w:type="dxa"/>
          </w:tcPr>
          <w:p w14:paraId="5C1593A0" w14:textId="77777777" w:rsidR="0066554C" w:rsidRPr="002C36F1" w:rsidRDefault="0066554C" w:rsidP="008A7840">
            <w:pPr>
              <w:spacing w:line="360" w:lineRule="auto"/>
              <w:jc w:val="left"/>
              <w:rPr>
                <w:rFonts w:cs="Arial"/>
                <w:szCs w:val="22"/>
                <w:lang w:val="el-GR"/>
              </w:rPr>
            </w:pPr>
          </w:p>
        </w:tc>
        <w:tc>
          <w:tcPr>
            <w:tcW w:w="3592" w:type="dxa"/>
          </w:tcPr>
          <w:p w14:paraId="42CD5005" w14:textId="77777777" w:rsidR="0066554C" w:rsidRPr="002C36F1" w:rsidRDefault="0066554C" w:rsidP="008A7840">
            <w:pPr>
              <w:rPr>
                <w:rFonts w:cs="Arial"/>
                <w:b/>
                <w:szCs w:val="22"/>
                <w:lang w:val="el-GR"/>
              </w:rPr>
            </w:pPr>
            <w:r w:rsidRPr="002C36F1">
              <w:rPr>
                <w:rFonts w:cs="Arial"/>
                <w:b/>
                <w:szCs w:val="22"/>
                <w:lang w:val="el-GR"/>
              </w:rPr>
              <w:t xml:space="preserve">ΤΜΗΜΑ ΔΗΜΟΣΙΑΣ ΔΙΟΙΚΗΣΗΣ </w:t>
            </w:r>
          </w:p>
          <w:p w14:paraId="5983A30F" w14:textId="77777777" w:rsidR="0066554C" w:rsidRPr="002C36F1" w:rsidRDefault="0066554C" w:rsidP="008A7840">
            <w:pPr>
              <w:rPr>
                <w:rFonts w:cs="Arial"/>
                <w:b/>
                <w:szCs w:val="22"/>
                <w:lang w:val="el-GR"/>
              </w:rPr>
            </w:pPr>
            <w:r w:rsidRPr="002C36F1">
              <w:rPr>
                <w:rFonts w:cs="Arial"/>
                <w:b/>
                <w:szCs w:val="22"/>
                <w:lang w:val="el-GR"/>
              </w:rPr>
              <w:t xml:space="preserve">            ΚΑΙ ΠΡΟΣΩΠΙΚΟΥ</w:t>
            </w:r>
          </w:p>
          <w:p w14:paraId="2A136F16" w14:textId="77777777" w:rsidR="0066554C" w:rsidRPr="002C36F1" w:rsidRDefault="0066554C" w:rsidP="008A7840">
            <w:pPr>
              <w:rPr>
                <w:rFonts w:cs="Arial"/>
                <w:b/>
                <w:szCs w:val="22"/>
                <w:lang w:val="el-GR"/>
              </w:rPr>
            </w:pPr>
            <w:r w:rsidRPr="002C36F1">
              <w:rPr>
                <w:rFonts w:cs="Arial"/>
                <w:b/>
                <w:szCs w:val="22"/>
                <w:lang w:val="el-GR"/>
              </w:rPr>
              <w:t xml:space="preserve">            1443 ΛΕΥΚΩΣΙΑ</w:t>
            </w:r>
          </w:p>
        </w:tc>
      </w:tr>
    </w:tbl>
    <w:p w14:paraId="05873A0B" w14:textId="77777777" w:rsidR="007A6D93" w:rsidRPr="002C36F1" w:rsidRDefault="0066554C" w:rsidP="007A6D93">
      <w:pPr>
        <w:rPr>
          <w:rFonts w:cs="Arial"/>
          <w:b/>
          <w:bCs/>
          <w:szCs w:val="22"/>
          <w:lang w:val="el-GR"/>
        </w:rPr>
      </w:pPr>
      <w:proofErr w:type="spellStart"/>
      <w:r w:rsidRPr="002C36F1">
        <w:rPr>
          <w:rFonts w:cs="Arial"/>
          <w:b/>
          <w:bCs/>
          <w:szCs w:val="22"/>
          <w:lang w:val="el-GR"/>
        </w:rPr>
        <w:t>Αρ.Φακ</w:t>
      </w:r>
      <w:proofErr w:type="spellEnd"/>
      <w:r w:rsidRPr="002C36F1">
        <w:rPr>
          <w:rFonts w:cs="Arial"/>
          <w:b/>
          <w:bCs/>
          <w:szCs w:val="22"/>
          <w:lang w:val="el-GR"/>
        </w:rPr>
        <w:t>. 04.02.032.001</w:t>
      </w:r>
      <w:r w:rsidR="00DF6946" w:rsidRPr="002C36F1">
        <w:rPr>
          <w:rFonts w:cs="Arial"/>
          <w:b/>
          <w:bCs/>
          <w:szCs w:val="22"/>
          <w:lang w:val="el-GR"/>
        </w:rPr>
        <w:t xml:space="preserve"> </w:t>
      </w:r>
      <w:r w:rsidRPr="002C36F1">
        <w:rPr>
          <w:rFonts w:cs="Arial"/>
          <w:b/>
          <w:bCs/>
          <w:szCs w:val="22"/>
          <w:lang w:val="el-GR"/>
        </w:rPr>
        <w:t xml:space="preserve">  </w:t>
      </w:r>
      <w:r w:rsidRPr="002C36F1">
        <w:rPr>
          <w:rFonts w:cs="Arial"/>
          <w:b/>
          <w:bCs/>
          <w:szCs w:val="22"/>
          <w:lang w:val="el-GR"/>
        </w:rPr>
        <w:tab/>
      </w:r>
    </w:p>
    <w:p w14:paraId="213EEF7C" w14:textId="77777777" w:rsidR="00F06B18" w:rsidRDefault="00F06B18" w:rsidP="00F06B18">
      <w:pPr>
        <w:rPr>
          <w:lang w:val="el-GR"/>
        </w:rPr>
      </w:pPr>
    </w:p>
    <w:p w14:paraId="2FCA6062" w14:textId="77777777" w:rsidR="002C36F1" w:rsidRDefault="002C36F1" w:rsidP="00EA2C0C">
      <w:pPr>
        <w:tabs>
          <w:tab w:val="left" w:pos="1150"/>
        </w:tabs>
        <w:jc w:val="left"/>
        <w:rPr>
          <w:rFonts w:cs="Arial"/>
          <w:b/>
          <w:bCs/>
          <w:szCs w:val="22"/>
          <w:lang w:val="el-GR"/>
        </w:rPr>
      </w:pPr>
    </w:p>
    <w:p w14:paraId="01E065C6" w14:textId="77777777" w:rsidR="004B11D5" w:rsidRPr="002C36F1" w:rsidRDefault="004B11D5" w:rsidP="00EA2C0C">
      <w:pPr>
        <w:tabs>
          <w:tab w:val="left" w:pos="1150"/>
        </w:tabs>
        <w:jc w:val="left"/>
        <w:rPr>
          <w:rFonts w:cs="Arial"/>
          <w:b/>
          <w:bCs/>
          <w:szCs w:val="22"/>
          <w:lang w:val="el-GR"/>
        </w:rPr>
      </w:pPr>
    </w:p>
    <w:p w14:paraId="18AD0C10" w14:textId="58E192F4" w:rsidR="00045808" w:rsidRPr="002C36F1" w:rsidRDefault="0066554C" w:rsidP="00045808">
      <w:pPr>
        <w:spacing w:line="480" w:lineRule="auto"/>
        <w:ind w:right="-180"/>
        <w:jc w:val="center"/>
        <w:rPr>
          <w:rFonts w:cs="Arial"/>
          <w:b/>
          <w:szCs w:val="22"/>
          <w:u w:val="single"/>
          <w:lang w:val="el-GR"/>
        </w:rPr>
      </w:pPr>
      <w:r w:rsidRPr="002C36F1">
        <w:rPr>
          <w:rFonts w:cs="Arial"/>
          <w:b/>
          <w:szCs w:val="22"/>
          <w:u w:val="single"/>
          <w:lang w:val="el-GR"/>
        </w:rPr>
        <w:t>Προκήρυξη</w:t>
      </w:r>
      <w:r w:rsidR="00F222A1" w:rsidRPr="002C36F1">
        <w:rPr>
          <w:rFonts w:cs="Arial"/>
          <w:b/>
          <w:szCs w:val="22"/>
          <w:u w:val="single"/>
          <w:lang w:val="el-GR"/>
        </w:rPr>
        <w:t xml:space="preserve"> </w:t>
      </w:r>
      <w:r w:rsidR="00960C42" w:rsidRPr="002C36F1">
        <w:rPr>
          <w:rFonts w:cs="Arial"/>
          <w:b/>
          <w:szCs w:val="22"/>
          <w:u w:val="single"/>
          <w:lang w:val="el-GR"/>
        </w:rPr>
        <w:t xml:space="preserve">διαδικασίας </w:t>
      </w:r>
      <w:r w:rsidR="00F222A1" w:rsidRPr="002C36F1">
        <w:rPr>
          <w:rFonts w:cs="Arial"/>
          <w:b/>
          <w:szCs w:val="22"/>
          <w:u w:val="single"/>
          <w:lang w:val="el-GR"/>
        </w:rPr>
        <w:t>πλήρωσης</w:t>
      </w:r>
      <w:r w:rsidR="00960C42" w:rsidRPr="002C36F1">
        <w:rPr>
          <w:rFonts w:cs="Arial"/>
          <w:b/>
          <w:szCs w:val="22"/>
          <w:u w:val="single"/>
          <w:lang w:val="el-GR"/>
        </w:rPr>
        <w:t xml:space="preserve"> </w:t>
      </w:r>
      <w:r w:rsidR="00BE6D7A" w:rsidRPr="00BE6D7A">
        <w:rPr>
          <w:rFonts w:cs="Arial"/>
          <w:b/>
          <w:szCs w:val="22"/>
          <w:u w:val="single"/>
          <w:lang w:val="el-GR"/>
        </w:rPr>
        <w:t>2</w:t>
      </w:r>
      <w:r w:rsidR="008747CD" w:rsidRPr="008747CD">
        <w:rPr>
          <w:rFonts w:cs="Arial"/>
          <w:b/>
          <w:szCs w:val="22"/>
          <w:u w:val="single"/>
          <w:lang w:val="el-GR"/>
        </w:rPr>
        <w:t>3</w:t>
      </w:r>
      <w:r w:rsidR="00BE6D7A" w:rsidRPr="00BE6D7A">
        <w:rPr>
          <w:rFonts w:cs="Arial"/>
          <w:b/>
          <w:szCs w:val="22"/>
          <w:u w:val="single"/>
          <w:lang w:val="el-GR"/>
        </w:rPr>
        <w:t xml:space="preserve"> </w:t>
      </w:r>
      <w:r w:rsidRPr="002C36F1">
        <w:rPr>
          <w:rFonts w:cs="Arial"/>
          <w:b/>
          <w:szCs w:val="22"/>
          <w:u w:val="single"/>
          <w:lang w:val="el-GR"/>
        </w:rPr>
        <w:t>θέσεων</w:t>
      </w:r>
      <w:r w:rsidR="0030296F" w:rsidRPr="002C36F1">
        <w:rPr>
          <w:rFonts w:cs="Arial"/>
          <w:b/>
          <w:szCs w:val="22"/>
          <w:u w:val="single"/>
          <w:lang w:val="el-GR"/>
        </w:rPr>
        <w:t xml:space="preserve"> </w:t>
      </w:r>
      <w:r w:rsidR="00F222A1" w:rsidRPr="002C36F1">
        <w:rPr>
          <w:rFonts w:cs="Arial"/>
          <w:b/>
          <w:szCs w:val="22"/>
          <w:u w:val="single"/>
          <w:lang w:val="el-GR"/>
        </w:rPr>
        <w:t xml:space="preserve">με </w:t>
      </w:r>
      <w:r w:rsidR="0030296F" w:rsidRPr="002C36F1">
        <w:rPr>
          <w:rFonts w:cs="Arial"/>
          <w:b/>
          <w:szCs w:val="22"/>
          <w:u w:val="single"/>
          <w:lang w:val="el-GR"/>
        </w:rPr>
        <w:t xml:space="preserve"> Απόσπαση </w:t>
      </w:r>
      <w:r w:rsidRPr="002C36F1">
        <w:rPr>
          <w:rFonts w:cs="Arial"/>
          <w:b/>
          <w:szCs w:val="22"/>
          <w:u w:val="single"/>
          <w:lang w:val="el-GR"/>
        </w:rPr>
        <w:t xml:space="preserve"> Εθνικών </w:t>
      </w:r>
      <w:r w:rsidR="00EA2C0C" w:rsidRPr="002C36F1">
        <w:rPr>
          <w:rFonts w:cs="Arial"/>
          <w:b/>
          <w:szCs w:val="22"/>
          <w:u w:val="single"/>
          <w:lang w:val="el-GR"/>
        </w:rPr>
        <w:t>Εμπειρογνωμόνων</w:t>
      </w:r>
      <w:r w:rsidR="0030296F" w:rsidRPr="002C36F1">
        <w:rPr>
          <w:rFonts w:cs="Arial"/>
          <w:b/>
          <w:szCs w:val="22"/>
          <w:u w:val="single"/>
          <w:lang w:val="el-GR"/>
        </w:rPr>
        <w:t xml:space="preserve"> </w:t>
      </w:r>
    </w:p>
    <w:p w14:paraId="41B47EF5" w14:textId="77777777" w:rsidR="00045808" w:rsidRPr="002C36F1" w:rsidRDefault="00045808" w:rsidP="00045808">
      <w:pPr>
        <w:spacing w:line="480" w:lineRule="auto"/>
        <w:ind w:right="-180"/>
        <w:jc w:val="center"/>
        <w:rPr>
          <w:rFonts w:cs="Arial"/>
          <w:szCs w:val="22"/>
          <w:lang w:val="el-GR"/>
        </w:rPr>
      </w:pPr>
      <w:r w:rsidRPr="002C36F1">
        <w:rPr>
          <w:rFonts w:cs="Arial"/>
          <w:b/>
          <w:szCs w:val="22"/>
          <w:u w:val="single"/>
          <w:lang w:val="en-US"/>
        </w:rPr>
        <w:t>E</w:t>
      </w:r>
      <w:r w:rsidR="0066554C" w:rsidRPr="002C36F1">
        <w:rPr>
          <w:rFonts w:cs="Arial"/>
          <w:b/>
          <w:szCs w:val="22"/>
          <w:u w:val="single"/>
          <w:lang w:val="el-GR"/>
        </w:rPr>
        <w:t>ΥΡΩΠΑΙΚΗ ΕΠΙΤΡΟΠΗ</w:t>
      </w:r>
      <w:r w:rsidRPr="002C36F1">
        <w:rPr>
          <w:rFonts w:cs="Arial"/>
          <w:b/>
          <w:szCs w:val="22"/>
          <w:u w:val="single"/>
          <w:lang w:val="el-GR"/>
        </w:rPr>
        <w:t xml:space="preserve"> </w:t>
      </w:r>
    </w:p>
    <w:p w14:paraId="44774FE0" w14:textId="115E283D" w:rsidR="00FF3721" w:rsidRPr="00FF3721" w:rsidRDefault="00FA228E" w:rsidP="00FF3721">
      <w:pPr>
        <w:rPr>
          <w:rFonts w:cs="Arial"/>
          <w:szCs w:val="22"/>
          <w:lang w:val="el-GR"/>
        </w:rPr>
      </w:pPr>
      <w:r>
        <w:rPr>
          <w:rFonts w:cs="Arial"/>
          <w:szCs w:val="22"/>
          <w:lang w:val="en-US"/>
        </w:rPr>
        <w:t>H</w:t>
      </w:r>
      <w:r w:rsidR="002B719E" w:rsidRPr="002C36F1">
        <w:rPr>
          <w:rFonts w:cs="Arial"/>
          <w:szCs w:val="22"/>
          <w:lang w:val="el-GR"/>
        </w:rPr>
        <w:t xml:space="preserve"> </w:t>
      </w:r>
      <w:r w:rsidR="00EA2C0C" w:rsidRPr="002C36F1">
        <w:rPr>
          <w:rFonts w:cs="Arial"/>
          <w:szCs w:val="22"/>
          <w:lang w:val="el-GR"/>
        </w:rPr>
        <w:t>Ευρωπαϊκή</w:t>
      </w:r>
      <w:r w:rsidR="002B719E" w:rsidRPr="002C36F1">
        <w:rPr>
          <w:rFonts w:cs="Arial"/>
          <w:szCs w:val="22"/>
          <w:lang w:val="el-GR"/>
        </w:rPr>
        <w:t xml:space="preserve"> Επιτροπή προκηρύσσει </w:t>
      </w:r>
      <w:r w:rsidR="005F6CDA" w:rsidRPr="002C36F1">
        <w:rPr>
          <w:rFonts w:cs="Arial"/>
          <w:szCs w:val="22"/>
          <w:lang w:val="el-GR"/>
        </w:rPr>
        <w:t xml:space="preserve">την πλήρωση </w:t>
      </w:r>
      <w:r w:rsidR="00BE6D7A" w:rsidRPr="00BE6D7A">
        <w:rPr>
          <w:rFonts w:cs="Arial"/>
          <w:szCs w:val="22"/>
          <w:lang w:val="el-GR"/>
        </w:rPr>
        <w:t>2</w:t>
      </w:r>
      <w:r w:rsidR="008747CD">
        <w:rPr>
          <w:rFonts w:cs="Arial"/>
          <w:szCs w:val="22"/>
          <w:lang w:val="en-US"/>
        </w:rPr>
        <w:t>3</w:t>
      </w:r>
      <w:r w:rsidR="00E27C6B">
        <w:rPr>
          <w:rFonts w:cs="Arial"/>
          <w:szCs w:val="22"/>
          <w:lang w:val="el-GR"/>
        </w:rPr>
        <w:t xml:space="preserve"> </w:t>
      </w:r>
      <w:r w:rsidR="002B719E" w:rsidRPr="002C36F1">
        <w:rPr>
          <w:rFonts w:cs="Arial"/>
          <w:szCs w:val="22"/>
          <w:lang w:val="el-GR"/>
        </w:rPr>
        <w:t>θέσ</w:t>
      </w:r>
      <w:r w:rsidR="005F6CDA" w:rsidRPr="002C36F1">
        <w:rPr>
          <w:rFonts w:cs="Arial"/>
          <w:szCs w:val="22"/>
          <w:lang w:val="el-GR"/>
        </w:rPr>
        <w:t xml:space="preserve">εων με απόσπαση </w:t>
      </w:r>
      <w:r w:rsidR="002B719E" w:rsidRPr="002C36F1">
        <w:rPr>
          <w:rFonts w:cs="Arial"/>
          <w:szCs w:val="22"/>
          <w:lang w:val="el-GR"/>
        </w:rPr>
        <w:t xml:space="preserve">Εθνικών </w:t>
      </w:r>
      <w:r w:rsidR="00EA2C0C" w:rsidRPr="002C36F1">
        <w:rPr>
          <w:rFonts w:cs="Arial"/>
          <w:szCs w:val="22"/>
          <w:lang w:val="el-GR"/>
        </w:rPr>
        <w:t>Εμπειρογνωμόνων</w:t>
      </w:r>
      <w:r w:rsidR="002B719E" w:rsidRPr="002C36F1">
        <w:rPr>
          <w:rFonts w:cs="Arial"/>
          <w:szCs w:val="22"/>
          <w:lang w:val="el-GR"/>
        </w:rPr>
        <w:t xml:space="preserve"> </w:t>
      </w:r>
      <w:r w:rsidR="005812F0" w:rsidRPr="002C36F1">
        <w:rPr>
          <w:rFonts w:cs="Arial"/>
          <w:szCs w:val="22"/>
          <w:lang w:val="el-GR"/>
        </w:rPr>
        <w:t>σε</w:t>
      </w:r>
      <w:r w:rsidR="002B719E" w:rsidRPr="002C36F1">
        <w:rPr>
          <w:rFonts w:cs="Arial"/>
          <w:szCs w:val="22"/>
          <w:lang w:val="el-GR"/>
        </w:rPr>
        <w:t xml:space="preserve"> διάφορες Γενικές Διευθύνσεις. Η ημερομηνία λήξης υποβολής αιτήσεων</w:t>
      </w:r>
      <w:r w:rsidR="00BA56C9" w:rsidRPr="002C36F1">
        <w:rPr>
          <w:rFonts w:cs="Arial"/>
          <w:szCs w:val="22"/>
          <w:lang w:val="el-GR"/>
        </w:rPr>
        <w:t xml:space="preserve"> για κάθε θέση </w:t>
      </w:r>
      <w:r w:rsidR="002B719E" w:rsidRPr="002C36F1">
        <w:rPr>
          <w:rFonts w:cs="Arial"/>
          <w:szCs w:val="22"/>
          <w:lang w:val="el-GR"/>
        </w:rPr>
        <w:t xml:space="preserve"> αναγράφεται στην επιστολή της Ευρωπαϊκής Επιτροπής</w:t>
      </w:r>
      <w:r w:rsidR="00F07024" w:rsidRPr="00F07024">
        <w:rPr>
          <w:rFonts w:cs="Arial"/>
          <w:szCs w:val="22"/>
          <w:lang w:val="el-GR"/>
        </w:rPr>
        <w:t>,</w:t>
      </w:r>
      <w:r w:rsidR="002B719E" w:rsidRPr="002C36F1">
        <w:rPr>
          <w:rFonts w:cs="Arial"/>
          <w:szCs w:val="22"/>
          <w:lang w:val="el-GR"/>
        </w:rPr>
        <w:t xml:space="preserve"> που επισυνάπτεται.</w:t>
      </w:r>
      <w:r w:rsidR="00AD760A" w:rsidRPr="002C36F1">
        <w:rPr>
          <w:rFonts w:cs="Arial"/>
          <w:szCs w:val="22"/>
          <w:lang w:val="el-GR"/>
        </w:rPr>
        <w:t xml:space="preserve"> </w:t>
      </w:r>
      <w:r w:rsidR="00FF3721" w:rsidRPr="00FF3721">
        <w:rPr>
          <w:lang w:val="el-GR"/>
        </w:rPr>
        <w:t xml:space="preserve"> </w:t>
      </w:r>
    </w:p>
    <w:p w14:paraId="69A98AF6" w14:textId="77777777" w:rsidR="00EA7022" w:rsidRPr="00E15D09" w:rsidRDefault="00EA7022" w:rsidP="00485E87">
      <w:pPr>
        <w:rPr>
          <w:rFonts w:cs="Arial"/>
          <w:szCs w:val="22"/>
          <w:lang w:val="el-GR"/>
        </w:rPr>
      </w:pPr>
    </w:p>
    <w:p w14:paraId="2844DFBA" w14:textId="77777777" w:rsidR="002B719E" w:rsidRPr="002C36F1" w:rsidRDefault="003C1092" w:rsidP="00485E87">
      <w:pPr>
        <w:rPr>
          <w:rFonts w:cs="Arial"/>
          <w:szCs w:val="22"/>
          <w:lang w:val="el-GR"/>
        </w:rPr>
      </w:pPr>
      <w:r w:rsidRPr="002C36F1">
        <w:rPr>
          <w:rFonts w:cs="Arial"/>
          <w:szCs w:val="22"/>
          <w:lang w:val="el-GR"/>
        </w:rPr>
        <w:t xml:space="preserve">2.   </w:t>
      </w:r>
      <w:r w:rsidR="00C30E43" w:rsidRPr="002C36F1">
        <w:rPr>
          <w:rFonts w:cs="Arial"/>
          <w:szCs w:val="22"/>
          <w:lang w:val="el-GR"/>
        </w:rPr>
        <w:t xml:space="preserve"> </w:t>
      </w:r>
      <w:r w:rsidR="002B719E" w:rsidRPr="002C36F1">
        <w:rPr>
          <w:rFonts w:cs="Arial"/>
          <w:szCs w:val="22"/>
          <w:lang w:val="el-GR"/>
        </w:rPr>
        <w:t xml:space="preserve">Οι θέσεις </w:t>
      </w:r>
      <w:r w:rsidR="00807AA1">
        <w:rPr>
          <w:rFonts w:cs="Arial"/>
          <w:szCs w:val="22"/>
          <w:lang w:val="el-GR"/>
        </w:rPr>
        <w:t>των Εμπειρογνωμόνων</w:t>
      </w:r>
      <w:r w:rsidR="002B719E" w:rsidRPr="002C36F1">
        <w:rPr>
          <w:rFonts w:cs="Arial"/>
          <w:szCs w:val="22"/>
          <w:lang w:val="el-GR"/>
        </w:rPr>
        <w:t xml:space="preserve"> απευθύνονται </w:t>
      </w:r>
      <w:r w:rsidR="002B719E" w:rsidRPr="002C36F1">
        <w:rPr>
          <w:rFonts w:cs="Arial"/>
          <w:szCs w:val="22"/>
          <w:u w:val="single"/>
          <w:lang w:val="el-GR"/>
        </w:rPr>
        <w:t xml:space="preserve">σε </w:t>
      </w:r>
      <w:r w:rsidR="00A124B3" w:rsidRPr="002C36F1">
        <w:rPr>
          <w:rFonts w:cs="Arial"/>
          <w:szCs w:val="22"/>
          <w:u w:val="single"/>
          <w:lang w:val="el-GR"/>
        </w:rPr>
        <w:t xml:space="preserve">υπαλλήλους του </w:t>
      </w:r>
      <w:r w:rsidR="00B36DF5">
        <w:rPr>
          <w:rFonts w:cs="Arial"/>
          <w:szCs w:val="22"/>
          <w:u w:val="single"/>
          <w:lang w:val="el-GR"/>
        </w:rPr>
        <w:t>Κ</w:t>
      </w:r>
      <w:r w:rsidR="002B719E" w:rsidRPr="002C36F1">
        <w:rPr>
          <w:rFonts w:cs="Arial"/>
          <w:szCs w:val="22"/>
          <w:u w:val="single"/>
          <w:lang w:val="el-GR"/>
        </w:rPr>
        <w:t>ρατικού</w:t>
      </w:r>
      <w:r w:rsidR="00A124B3" w:rsidRPr="002C36F1">
        <w:rPr>
          <w:rFonts w:cs="Arial"/>
          <w:szCs w:val="22"/>
          <w:u w:val="single"/>
          <w:lang w:val="el-GR"/>
        </w:rPr>
        <w:t xml:space="preserve"> Τομέα και των </w:t>
      </w:r>
      <w:r w:rsidR="002B719E" w:rsidRPr="002C36F1">
        <w:rPr>
          <w:rFonts w:cs="Arial"/>
          <w:szCs w:val="22"/>
          <w:u w:val="single"/>
          <w:lang w:val="el-GR"/>
        </w:rPr>
        <w:t xml:space="preserve"> </w:t>
      </w:r>
      <w:proofErr w:type="spellStart"/>
      <w:r w:rsidR="00A124B3" w:rsidRPr="002C36F1">
        <w:rPr>
          <w:rFonts w:cs="Arial"/>
          <w:szCs w:val="22"/>
          <w:u w:val="single"/>
          <w:lang w:val="el-GR"/>
        </w:rPr>
        <w:t>Η</w:t>
      </w:r>
      <w:r w:rsidR="002B719E" w:rsidRPr="002C36F1">
        <w:rPr>
          <w:rFonts w:cs="Arial"/>
          <w:szCs w:val="22"/>
          <w:u w:val="single"/>
          <w:lang w:val="el-GR"/>
        </w:rPr>
        <w:t>μικρατικ</w:t>
      </w:r>
      <w:r w:rsidR="00A124B3" w:rsidRPr="002C36F1">
        <w:rPr>
          <w:rFonts w:cs="Arial"/>
          <w:szCs w:val="22"/>
          <w:u w:val="single"/>
          <w:lang w:val="el-GR"/>
        </w:rPr>
        <w:t>ών</w:t>
      </w:r>
      <w:proofErr w:type="spellEnd"/>
      <w:r w:rsidR="002B719E" w:rsidRPr="002C36F1">
        <w:rPr>
          <w:rFonts w:cs="Arial"/>
          <w:szCs w:val="22"/>
          <w:u w:val="single"/>
          <w:lang w:val="el-GR"/>
        </w:rPr>
        <w:t xml:space="preserve"> </w:t>
      </w:r>
      <w:r w:rsidR="00A124B3" w:rsidRPr="002C36F1">
        <w:rPr>
          <w:rFonts w:cs="Arial"/>
          <w:szCs w:val="22"/>
          <w:u w:val="single"/>
          <w:lang w:val="el-GR"/>
        </w:rPr>
        <w:t>Οργανισμών</w:t>
      </w:r>
      <w:r w:rsidR="00807AA1">
        <w:rPr>
          <w:rFonts w:cs="Arial"/>
          <w:szCs w:val="22"/>
          <w:u w:val="single"/>
          <w:lang w:val="el-GR"/>
        </w:rPr>
        <w:t xml:space="preserve"> των Κρατών μελών</w:t>
      </w:r>
      <w:r w:rsidR="002B719E" w:rsidRPr="002C36F1">
        <w:rPr>
          <w:rFonts w:cs="Arial"/>
          <w:szCs w:val="22"/>
          <w:u w:val="single"/>
          <w:lang w:val="el-GR"/>
        </w:rPr>
        <w:t xml:space="preserve">, όπως ορίζεται από τον Κανονισμό της Ευρωπαϊκής Επιτροπής </w:t>
      </w:r>
      <w:r w:rsidR="002B719E" w:rsidRPr="002C36F1">
        <w:rPr>
          <w:rFonts w:cs="Arial"/>
          <w:szCs w:val="22"/>
          <w:u w:val="single"/>
        </w:rPr>
        <w:t>C</w:t>
      </w:r>
      <w:r w:rsidR="002B719E" w:rsidRPr="002C36F1">
        <w:rPr>
          <w:rFonts w:cs="Arial"/>
          <w:szCs w:val="22"/>
          <w:u w:val="single"/>
          <w:lang w:val="el-GR"/>
        </w:rPr>
        <w:t>(2008) 6866 που διέπει την απόσπαση Εθνικών Εμπειρογνωμόνων</w:t>
      </w:r>
      <w:r w:rsidR="002B719E" w:rsidRPr="002C36F1">
        <w:rPr>
          <w:rFonts w:cs="Arial"/>
          <w:szCs w:val="22"/>
          <w:lang w:val="el-GR"/>
        </w:rPr>
        <w:t xml:space="preserve"> και έχουν τη δυνατότητα να αποσπαστούν, ως Εθνικοί Εμπειρογνώμονες, σε Θεσμικό Όργανο της ΕΕ. </w:t>
      </w:r>
    </w:p>
    <w:p w14:paraId="7547ACAC" w14:textId="77777777" w:rsidR="00211BE8" w:rsidRPr="002C36F1" w:rsidRDefault="00211BE8" w:rsidP="00421E11">
      <w:pPr>
        <w:spacing w:line="276" w:lineRule="auto"/>
        <w:ind w:right="-187"/>
        <w:rPr>
          <w:rFonts w:cs="Arial"/>
          <w:szCs w:val="22"/>
          <w:lang w:val="el-GR"/>
        </w:rPr>
      </w:pPr>
    </w:p>
    <w:p w14:paraId="59B834F9" w14:textId="77777777" w:rsidR="002B719E" w:rsidRPr="002C36F1" w:rsidRDefault="00421E11" w:rsidP="00421E11">
      <w:pPr>
        <w:spacing w:line="276" w:lineRule="auto"/>
        <w:ind w:right="-187"/>
        <w:rPr>
          <w:rFonts w:cs="Arial"/>
          <w:szCs w:val="22"/>
          <w:lang w:val="el-GR"/>
        </w:rPr>
      </w:pPr>
      <w:r w:rsidRPr="002C36F1">
        <w:rPr>
          <w:rFonts w:cs="Arial"/>
          <w:szCs w:val="22"/>
          <w:lang w:val="el-GR"/>
        </w:rPr>
        <w:t xml:space="preserve">3.   </w:t>
      </w:r>
      <w:r w:rsidR="00B36DF5">
        <w:rPr>
          <w:rFonts w:cs="Arial"/>
          <w:szCs w:val="22"/>
          <w:lang w:val="el-GR"/>
        </w:rPr>
        <w:t xml:space="preserve"> </w:t>
      </w:r>
      <w:r w:rsidR="00C30E43" w:rsidRPr="002C36F1">
        <w:rPr>
          <w:rFonts w:cs="Arial"/>
          <w:szCs w:val="22"/>
          <w:lang w:val="el-GR"/>
        </w:rPr>
        <w:t xml:space="preserve"> </w:t>
      </w:r>
      <w:r w:rsidR="002B719E" w:rsidRPr="002C36F1">
        <w:rPr>
          <w:rFonts w:cs="Arial"/>
          <w:szCs w:val="22"/>
          <w:lang w:val="el-GR"/>
        </w:rPr>
        <w:t>Οι ενδιαφερόμενοι που επιθυμούν να υποβάλουν αίτηση θα βρουν όλες τις πληροφορίες που αφορούν στις προκηρυγμένες θέσεις στα</w:t>
      </w:r>
      <w:r w:rsidR="00C30E43" w:rsidRPr="002C36F1">
        <w:rPr>
          <w:rFonts w:cs="Arial"/>
          <w:szCs w:val="22"/>
          <w:lang w:val="el-GR"/>
        </w:rPr>
        <w:t xml:space="preserve"> συνημμένα </w:t>
      </w:r>
      <w:r w:rsidR="002B719E" w:rsidRPr="002C36F1">
        <w:rPr>
          <w:rFonts w:cs="Arial"/>
          <w:szCs w:val="22"/>
          <w:lang w:val="el-GR"/>
        </w:rPr>
        <w:t xml:space="preserve"> έγγραφα  και θα πρέπει να λαμβάνουν υπόψη, πάντοτε, τα ακόλουθα: </w:t>
      </w:r>
    </w:p>
    <w:p w14:paraId="0AD52348" w14:textId="77777777" w:rsidR="002B719E" w:rsidRPr="002C36F1" w:rsidRDefault="002B719E" w:rsidP="00421E11">
      <w:pPr>
        <w:spacing w:line="276" w:lineRule="auto"/>
        <w:ind w:left="720" w:right="-187"/>
        <w:rPr>
          <w:rFonts w:cs="Arial"/>
          <w:szCs w:val="22"/>
          <w:lang w:val="el-GR"/>
        </w:rPr>
      </w:pPr>
      <w:r w:rsidRPr="002C36F1">
        <w:rPr>
          <w:rFonts w:cs="Arial"/>
          <w:szCs w:val="22"/>
          <w:lang w:val="el-GR"/>
        </w:rPr>
        <w:t>(ι) Οι αιτήσεις από τους ενδιαφερόμενους θα πρέπει να υποβάλλονται</w:t>
      </w:r>
      <w:r w:rsidR="0029481D" w:rsidRPr="002C36F1">
        <w:rPr>
          <w:rFonts w:cs="Arial"/>
          <w:szCs w:val="22"/>
          <w:lang w:val="el-GR"/>
        </w:rPr>
        <w:t xml:space="preserve"> στους Λειτουργούς Συνδέσμους </w:t>
      </w:r>
      <w:r w:rsidR="0029481D" w:rsidRPr="002C36F1">
        <w:rPr>
          <w:bCs/>
          <w:szCs w:val="22"/>
          <w:lang w:val="el-GR"/>
        </w:rPr>
        <w:t xml:space="preserve">των Υπουργείων/Υπηρεσιών για θέματα εθνικών εμπειρογνωμόνων, οι οποίοι θα τις προωθούν στη </w:t>
      </w:r>
      <w:r w:rsidRPr="002C36F1">
        <w:rPr>
          <w:rFonts w:cs="Arial"/>
          <w:szCs w:val="22"/>
          <w:lang w:val="el-GR"/>
        </w:rPr>
        <w:t xml:space="preserve"> ΜΑΕΕ</w:t>
      </w:r>
      <w:r w:rsidR="0029481D" w:rsidRPr="002C36F1">
        <w:rPr>
          <w:rFonts w:cs="Arial"/>
          <w:szCs w:val="22"/>
          <w:lang w:val="el-GR"/>
        </w:rPr>
        <w:t xml:space="preserve"> με τελικό προορισμό τη</w:t>
      </w:r>
      <w:r w:rsidR="00133C6B">
        <w:rPr>
          <w:rFonts w:cs="Arial"/>
          <w:szCs w:val="22"/>
          <w:lang w:val="el-GR"/>
        </w:rPr>
        <w:t>ν Ευρωπαϊκή Επιτροπή</w:t>
      </w:r>
      <w:r w:rsidRPr="002C36F1">
        <w:rPr>
          <w:rFonts w:cs="Arial"/>
          <w:szCs w:val="22"/>
          <w:lang w:val="el-GR"/>
        </w:rPr>
        <w:t xml:space="preserve">, εκτός αν στην ανακοίνωση </w:t>
      </w:r>
      <w:r w:rsidR="0029481D" w:rsidRPr="002C36F1">
        <w:rPr>
          <w:rFonts w:cs="Arial"/>
          <w:szCs w:val="22"/>
          <w:lang w:val="el-GR"/>
        </w:rPr>
        <w:t xml:space="preserve">καθορίζεται </w:t>
      </w:r>
      <w:r w:rsidRPr="002C36F1">
        <w:rPr>
          <w:rFonts w:cs="Arial"/>
          <w:szCs w:val="22"/>
          <w:lang w:val="el-GR"/>
        </w:rPr>
        <w:t xml:space="preserve"> διαφορετικός τρόπος υποβολής της αίτησης. </w:t>
      </w:r>
    </w:p>
    <w:p w14:paraId="2DB72712" w14:textId="77777777" w:rsidR="002B719E" w:rsidRPr="002C36F1" w:rsidRDefault="002B719E" w:rsidP="0066244D">
      <w:pPr>
        <w:spacing w:line="276" w:lineRule="auto"/>
        <w:ind w:left="720" w:right="-187"/>
        <w:rPr>
          <w:rFonts w:cs="Arial"/>
          <w:szCs w:val="22"/>
          <w:lang w:val="el-GR"/>
        </w:rPr>
      </w:pPr>
      <w:r w:rsidRPr="002C36F1">
        <w:rPr>
          <w:rFonts w:cs="Arial"/>
          <w:szCs w:val="22"/>
          <w:lang w:val="el-GR"/>
        </w:rPr>
        <w:t>(</w:t>
      </w:r>
      <w:proofErr w:type="spellStart"/>
      <w:r w:rsidRPr="002C36F1">
        <w:rPr>
          <w:rFonts w:cs="Arial"/>
          <w:szCs w:val="22"/>
          <w:lang w:val="el-GR"/>
        </w:rPr>
        <w:t>ιι</w:t>
      </w:r>
      <w:proofErr w:type="spellEnd"/>
      <w:r w:rsidRPr="002C36F1">
        <w:rPr>
          <w:rFonts w:cs="Arial"/>
          <w:szCs w:val="22"/>
          <w:lang w:val="el-GR"/>
        </w:rPr>
        <w:t>) Η αίτηση, δηλαδή, το βιογραφικό σημείωμα, να συμπληρώνεται με βάση το</w:t>
      </w:r>
      <w:r w:rsidRPr="002C36F1">
        <w:rPr>
          <w:rFonts w:cs="Arial"/>
          <w:szCs w:val="22"/>
        </w:rPr>
        <w:t> </w:t>
      </w:r>
      <w:r w:rsidRPr="002C36F1">
        <w:rPr>
          <w:rFonts w:cs="Arial"/>
          <w:szCs w:val="22"/>
          <w:lang w:val="el-GR"/>
        </w:rPr>
        <w:t>πρότυπο</w:t>
      </w:r>
      <w:r w:rsidR="001152D0" w:rsidRPr="002C36F1">
        <w:rPr>
          <w:rFonts w:cs="Arial"/>
          <w:szCs w:val="22"/>
          <w:lang w:val="el-GR"/>
        </w:rPr>
        <w:t xml:space="preserve"> </w:t>
      </w:r>
      <w:proofErr w:type="spellStart"/>
      <w:r w:rsidR="001152D0" w:rsidRPr="002C36F1">
        <w:rPr>
          <w:rFonts w:cs="Arial"/>
          <w:b/>
          <w:szCs w:val="22"/>
        </w:rPr>
        <w:t>Europass</w:t>
      </w:r>
      <w:proofErr w:type="spellEnd"/>
      <w:r w:rsidR="001152D0" w:rsidRPr="002C36F1">
        <w:rPr>
          <w:rFonts w:cs="Arial"/>
          <w:b/>
          <w:szCs w:val="22"/>
          <w:lang w:val="el-GR"/>
        </w:rPr>
        <w:t xml:space="preserve"> </w:t>
      </w:r>
      <w:r w:rsidR="001152D0" w:rsidRPr="002C36F1">
        <w:rPr>
          <w:rFonts w:cs="Arial"/>
          <w:b/>
          <w:szCs w:val="22"/>
        </w:rPr>
        <w:t>CV</w:t>
      </w:r>
      <w:r w:rsidR="001152D0" w:rsidRPr="002C36F1">
        <w:rPr>
          <w:rFonts w:cs="Arial"/>
          <w:szCs w:val="22"/>
          <w:lang w:val="el-GR"/>
        </w:rPr>
        <w:t xml:space="preserve">, το οποίο οι ενδιαφερόμενοι μπορούν να βρουν στην ιστοσελίδα </w:t>
      </w:r>
      <w:hyperlink r:id="rId11" w:history="1">
        <w:r w:rsidR="001152D0" w:rsidRPr="002C36F1">
          <w:rPr>
            <w:rStyle w:val="Hyperlink"/>
            <w:rFonts w:cs="Arial"/>
            <w:szCs w:val="22"/>
            <w:lang w:val="el-GR"/>
          </w:rPr>
          <w:t>http://europass.cedefop.europa.eu/</w:t>
        </w:r>
      </w:hyperlink>
      <w:r w:rsidR="00AA4803" w:rsidRPr="002C36F1">
        <w:rPr>
          <w:rFonts w:cs="Arial"/>
          <w:szCs w:val="22"/>
          <w:lang w:val="el-GR"/>
        </w:rPr>
        <w:t xml:space="preserve">. Το βιογραφικό σημείωμα θα πρέπει να συμπληρώνεται </w:t>
      </w:r>
      <w:r w:rsidR="001152D0" w:rsidRPr="002C36F1">
        <w:rPr>
          <w:rFonts w:cs="Arial"/>
          <w:szCs w:val="22"/>
          <w:lang w:val="el-GR"/>
        </w:rPr>
        <w:t xml:space="preserve"> </w:t>
      </w:r>
      <w:r w:rsidR="00AA4803" w:rsidRPr="002C36F1">
        <w:rPr>
          <w:rFonts w:cs="Arial"/>
          <w:szCs w:val="22"/>
          <w:lang w:val="el-GR"/>
        </w:rPr>
        <w:t xml:space="preserve">στην </w:t>
      </w:r>
      <w:r w:rsidR="00AA4803" w:rsidRPr="002C36F1">
        <w:rPr>
          <w:rFonts w:cs="Arial"/>
          <w:b/>
          <w:szCs w:val="22"/>
          <w:lang w:val="el-GR"/>
        </w:rPr>
        <w:t>Αγγλική ή την Γαλλική ή την Γερμανική</w:t>
      </w:r>
      <w:r w:rsidR="00AA4803" w:rsidRPr="002C36F1">
        <w:rPr>
          <w:rFonts w:cs="Arial"/>
          <w:szCs w:val="22"/>
          <w:lang w:val="el-GR"/>
        </w:rPr>
        <w:t xml:space="preserve"> γλώσσα μόνο, και θα πρέπει να μη συνοδεύεται από άλλα </w:t>
      </w:r>
      <w:r w:rsidR="00211BE8" w:rsidRPr="002C36F1">
        <w:rPr>
          <w:rFonts w:cs="Arial"/>
          <w:szCs w:val="22"/>
          <w:lang w:val="el-GR"/>
        </w:rPr>
        <w:t>έγγραφα,  εκτός από μια συνοδευτική επιστολή(προαιρετικά).</w:t>
      </w:r>
      <w:r w:rsidRPr="002C36F1">
        <w:rPr>
          <w:rFonts w:cs="Arial"/>
          <w:color w:val="FF0000"/>
          <w:szCs w:val="22"/>
        </w:rPr>
        <w:t> </w:t>
      </w:r>
    </w:p>
    <w:p w14:paraId="6662B3EE" w14:textId="77777777" w:rsidR="002B719E" w:rsidRPr="002C36F1" w:rsidRDefault="002B719E" w:rsidP="0066244D">
      <w:pPr>
        <w:spacing w:line="276" w:lineRule="auto"/>
        <w:ind w:left="720" w:right="-187"/>
        <w:rPr>
          <w:rFonts w:cs="Arial"/>
          <w:szCs w:val="22"/>
          <w:lang w:val="el-GR"/>
        </w:rPr>
      </w:pPr>
      <w:r w:rsidRPr="002C36F1">
        <w:rPr>
          <w:rFonts w:cs="Arial"/>
          <w:szCs w:val="22"/>
          <w:lang w:val="el-GR"/>
        </w:rPr>
        <w:t>(</w:t>
      </w:r>
      <w:proofErr w:type="spellStart"/>
      <w:r w:rsidRPr="002C36F1">
        <w:rPr>
          <w:rFonts w:cs="Arial"/>
          <w:szCs w:val="22"/>
          <w:lang w:val="el-GR"/>
        </w:rPr>
        <w:t>ι</w:t>
      </w:r>
      <w:r w:rsidR="00F063B6" w:rsidRPr="002C36F1">
        <w:rPr>
          <w:rFonts w:cs="Arial"/>
          <w:szCs w:val="22"/>
          <w:lang w:val="el-GR"/>
        </w:rPr>
        <w:t>ιι</w:t>
      </w:r>
      <w:proofErr w:type="spellEnd"/>
      <w:r w:rsidR="00F063B6" w:rsidRPr="002C36F1">
        <w:rPr>
          <w:rFonts w:cs="Arial"/>
          <w:szCs w:val="22"/>
          <w:lang w:val="el-GR"/>
        </w:rPr>
        <w:t>)</w:t>
      </w:r>
      <w:r w:rsidRPr="002C36F1">
        <w:rPr>
          <w:rFonts w:cs="Arial"/>
          <w:szCs w:val="22"/>
          <w:lang w:val="el-GR"/>
        </w:rPr>
        <w:t xml:space="preserve"> Οι αιτήσεις πρέπει να αποστέλλονται στη ΜΑΕΕ </w:t>
      </w:r>
      <w:r w:rsidR="005464DD">
        <w:rPr>
          <w:rFonts w:cs="Arial"/>
          <w:szCs w:val="22"/>
          <w:lang w:val="el-GR"/>
        </w:rPr>
        <w:t xml:space="preserve">από τους Λειτουργούς Συνδέσμους, </w:t>
      </w:r>
      <w:r w:rsidRPr="002C36F1">
        <w:rPr>
          <w:rFonts w:cs="Arial"/>
          <w:szCs w:val="22"/>
          <w:lang w:val="el-GR"/>
        </w:rPr>
        <w:t>με ηλεκτρονικό ταχυδρομείο, το οποίο να περιλαμβάνει τον Αριθμό Αναφοράς (</w:t>
      </w:r>
      <w:r w:rsidRPr="002C36F1">
        <w:rPr>
          <w:rFonts w:cs="Arial"/>
          <w:szCs w:val="22"/>
        </w:rPr>
        <w:t>Reference</w:t>
      </w:r>
      <w:r w:rsidRPr="002C36F1">
        <w:rPr>
          <w:rFonts w:cs="Arial"/>
          <w:szCs w:val="22"/>
          <w:lang w:val="el-GR"/>
        </w:rPr>
        <w:t xml:space="preserve"> </w:t>
      </w:r>
      <w:r w:rsidRPr="002C36F1">
        <w:rPr>
          <w:rFonts w:cs="Arial"/>
          <w:szCs w:val="22"/>
        </w:rPr>
        <w:t>Number</w:t>
      </w:r>
      <w:r w:rsidRPr="002C36F1">
        <w:rPr>
          <w:rFonts w:cs="Arial"/>
          <w:szCs w:val="22"/>
          <w:lang w:val="el-GR"/>
        </w:rPr>
        <w:t xml:space="preserve">) της θέσης (διεύθυνση: </w:t>
      </w:r>
      <w:hyperlink r:id="rId12" w:history="1">
        <w:r w:rsidRPr="002C36F1">
          <w:rPr>
            <w:rStyle w:val="Hyperlink"/>
            <w:rFonts w:cs="Arial"/>
            <w:szCs w:val="22"/>
          </w:rPr>
          <w:t>cy</w:t>
        </w:r>
        <w:r w:rsidRPr="002C36F1">
          <w:rPr>
            <w:rStyle w:val="Hyperlink"/>
            <w:rFonts w:cs="Arial"/>
            <w:szCs w:val="22"/>
            <w:lang w:val="el-GR"/>
          </w:rPr>
          <w:t>.</w:t>
        </w:r>
        <w:r w:rsidRPr="002C36F1">
          <w:rPr>
            <w:rStyle w:val="Hyperlink"/>
            <w:rFonts w:cs="Arial"/>
            <w:szCs w:val="22"/>
          </w:rPr>
          <w:t>perm</w:t>
        </w:r>
        <w:r w:rsidRPr="002C36F1">
          <w:rPr>
            <w:rStyle w:val="Hyperlink"/>
            <w:rFonts w:cs="Arial"/>
            <w:szCs w:val="22"/>
            <w:lang w:val="el-GR"/>
          </w:rPr>
          <w:t>.</w:t>
        </w:r>
        <w:r w:rsidRPr="002C36F1">
          <w:rPr>
            <w:rStyle w:val="Hyperlink"/>
            <w:rFonts w:cs="Arial"/>
            <w:szCs w:val="22"/>
          </w:rPr>
          <w:t>rep</w:t>
        </w:r>
        <w:r w:rsidRPr="002C36F1">
          <w:rPr>
            <w:rStyle w:val="Hyperlink"/>
            <w:rFonts w:cs="Arial"/>
            <w:szCs w:val="22"/>
            <w:lang w:val="el-GR"/>
          </w:rPr>
          <w:t>@</w:t>
        </w:r>
        <w:proofErr w:type="spellStart"/>
        <w:r w:rsidRPr="002C36F1">
          <w:rPr>
            <w:rStyle w:val="Hyperlink"/>
            <w:rFonts w:cs="Arial"/>
            <w:szCs w:val="22"/>
          </w:rPr>
          <w:t>mfa</w:t>
        </w:r>
        <w:proofErr w:type="spellEnd"/>
        <w:r w:rsidRPr="002C36F1">
          <w:rPr>
            <w:rStyle w:val="Hyperlink"/>
            <w:rFonts w:cs="Arial"/>
            <w:szCs w:val="22"/>
            <w:lang w:val="el-GR"/>
          </w:rPr>
          <w:t>.</w:t>
        </w:r>
        <w:r w:rsidRPr="002C36F1">
          <w:rPr>
            <w:rStyle w:val="Hyperlink"/>
            <w:rFonts w:cs="Arial"/>
            <w:szCs w:val="22"/>
          </w:rPr>
          <w:t>gov</w:t>
        </w:r>
        <w:r w:rsidRPr="002C36F1">
          <w:rPr>
            <w:rStyle w:val="Hyperlink"/>
            <w:rFonts w:cs="Arial"/>
            <w:szCs w:val="22"/>
            <w:lang w:val="el-GR"/>
          </w:rPr>
          <w:t>.</w:t>
        </w:r>
        <w:r w:rsidRPr="002C36F1">
          <w:rPr>
            <w:rStyle w:val="Hyperlink"/>
            <w:rFonts w:cs="Arial"/>
            <w:szCs w:val="22"/>
          </w:rPr>
          <w:t>cy</w:t>
        </w:r>
      </w:hyperlink>
      <w:r w:rsidRPr="002C36F1">
        <w:rPr>
          <w:rFonts w:cs="Arial"/>
          <w:szCs w:val="22"/>
          <w:lang w:val="el-GR"/>
        </w:rPr>
        <w:t xml:space="preserve">).  </w:t>
      </w:r>
    </w:p>
    <w:p w14:paraId="739D9BDB" w14:textId="77777777" w:rsidR="001152D0" w:rsidRPr="002C36F1" w:rsidRDefault="001152D0" w:rsidP="0066244D">
      <w:pPr>
        <w:spacing w:line="276" w:lineRule="auto"/>
        <w:ind w:left="720" w:right="-187"/>
        <w:rPr>
          <w:rFonts w:cs="Arial"/>
          <w:b/>
          <w:bCs/>
          <w:szCs w:val="22"/>
          <w:lang w:val="el-GR"/>
        </w:rPr>
      </w:pPr>
      <w:r w:rsidRPr="002C36F1">
        <w:rPr>
          <w:rFonts w:cs="Arial"/>
          <w:szCs w:val="22"/>
          <w:lang w:val="el-GR"/>
        </w:rPr>
        <w:t>(</w:t>
      </w:r>
      <w:proofErr w:type="spellStart"/>
      <w:r w:rsidR="00F063B6" w:rsidRPr="002C36F1">
        <w:rPr>
          <w:rFonts w:cs="Arial"/>
          <w:szCs w:val="22"/>
          <w:lang w:val="el-GR"/>
        </w:rPr>
        <w:t>ι</w:t>
      </w:r>
      <w:r w:rsidRPr="002C36F1">
        <w:rPr>
          <w:rFonts w:cs="Arial"/>
          <w:szCs w:val="22"/>
          <w:lang w:val="el-GR"/>
        </w:rPr>
        <w:t>ν</w:t>
      </w:r>
      <w:proofErr w:type="spellEnd"/>
      <w:r w:rsidRPr="002C36F1">
        <w:rPr>
          <w:rFonts w:cs="Arial"/>
          <w:szCs w:val="22"/>
          <w:lang w:val="el-GR"/>
        </w:rPr>
        <w:t xml:space="preserve">) Η ημερομηνία λήξης αφορά στην αποστολή των αιτήσεων από τη ΜΑΕΕ προς τη ΓΓ του Συμβουλίου, </w:t>
      </w:r>
      <w:r w:rsidR="001B5875" w:rsidRPr="002C36F1">
        <w:rPr>
          <w:rFonts w:cs="Arial"/>
          <w:szCs w:val="22"/>
          <w:lang w:val="el-GR"/>
        </w:rPr>
        <w:t>ως εκ τούτου</w:t>
      </w:r>
      <w:r w:rsidRPr="002C36F1">
        <w:rPr>
          <w:rFonts w:cs="Arial"/>
          <w:szCs w:val="22"/>
          <w:lang w:val="el-GR"/>
        </w:rPr>
        <w:t>, οι ενδιαφερόμενοι</w:t>
      </w:r>
      <w:r w:rsidR="001B5875" w:rsidRPr="002C36F1">
        <w:rPr>
          <w:rFonts w:cs="Arial"/>
          <w:szCs w:val="22"/>
          <w:lang w:val="el-GR"/>
        </w:rPr>
        <w:t xml:space="preserve"> μέσω των Λειτουργών Συνδέσμων,</w:t>
      </w:r>
      <w:r w:rsidRPr="002C36F1">
        <w:rPr>
          <w:rFonts w:cs="Arial"/>
          <w:szCs w:val="22"/>
          <w:lang w:val="el-GR"/>
        </w:rPr>
        <w:t xml:space="preserve"> θα πρέπει να αποστέλλουν τις αιτήσεις τους στη ΜΑΕΕ </w:t>
      </w:r>
      <w:r w:rsidRPr="002C36F1">
        <w:rPr>
          <w:rFonts w:cs="Arial"/>
          <w:b/>
          <w:szCs w:val="22"/>
          <w:u w:val="single"/>
          <w:lang w:val="el-GR"/>
        </w:rPr>
        <w:t>2 μέρες νωρίτερα</w:t>
      </w:r>
      <w:r w:rsidRPr="002C36F1">
        <w:rPr>
          <w:rFonts w:cs="Arial"/>
          <w:szCs w:val="22"/>
          <w:lang w:val="el-GR"/>
        </w:rPr>
        <w:t xml:space="preserve">. Σε αντίθετη περίπτωση, η ΜΑΕΕ δεν μπορεί να εγγυηθεί </w:t>
      </w:r>
      <w:r w:rsidR="00717840" w:rsidRPr="002C36F1">
        <w:rPr>
          <w:rFonts w:cs="Arial"/>
          <w:szCs w:val="22"/>
          <w:lang w:val="el-GR"/>
        </w:rPr>
        <w:t>την</w:t>
      </w:r>
      <w:r w:rsidRPr="002C36F1">
        <w:rPr>
          <w:rFonts w:cs="Arial"/>
          <w:szCs w:val="22"/>
          <w:lang w:val="el-GR"/>
        </w:rPr>
        <w:t xml:space="preserve"> έγκαιρη υποβολή της αίτησης στη ΓΓ του Συμβουλίου ΕΕ.</w:t>
      </w:r>
      <w:r w:rsidRPr="002C36F1">
        <w:rPr>
          <w:rFonts w:cs="Arial"/>
          <w:szCs w:val="22"/>
        </w:rPr>
        <w:t> </w:t>
      </w:r>
    </w:p>
    <w:p w14:paraId="00711E11" w14:textId="77777777" w:rsidR="002B719E" w:rsidRPr="002C36F1" w:rsidRDefault="00F063B6" w:rsidP="0066244D">
      <w:pPr>
        <w:spacing w:line="276" w:lineRule="auto"/>
        <w:ind w:left="720" w:right="-187"/>
        <w:rPr>
          <w:rFonts w:cs="Arial"/>
          <w:szCs w:val="22"/>
          <w:lang w:val="el-GR"/>
        </w:rPr>
      </w:pPr>
      <w:r w:rsidRPr="002C36F1">
        <w:rPr>
          <w:rFonts w:cs="Arial"/>
          <w:szCs w:val="22"/>
          <w:lang w:val="el-GR"/>
        </w:rPr>
        <w:t xml:space="preserve"> </w:t>
      </w:r>
      <w:r w:rsidR="002B719E" w:rsidRPr="002C36F1">
        <w:rPr>
          <w:rFonts w:cs="Arial"/>
          <w:szCs w:val="22"/>
          <w:lang w:val="el-GR"/>
        </w:rPr>
        <w:t>(ν) Στην περίπτωση που η Ευρωπαϊκή Επιτροπή προκηρύξει θέσεις Εθνικών Εμπειρογνωμόνων σε διάφορες Γενικές Διευθύνσεις και υπάρχει ενδιαφέρον για περισσότερες από μία θέσεις, είναι απαραίτητο να απ</w:t>
      </w:r>
      <w:r w:rsidR="002B719E" w:rsidRPr="002C36F1">
        <w:rPr>
          <w:rFonts w:cs="Arial"/>
          <w:szCs w:val="22"/>
        </w:rPr>
        <w:t>o</w:t>
      </w:r>
      <w:r w:rsidR="002B719E" w:rsidRPr="002C36F1">
        <w:rPr>
          <w:rFonts w:cs="Arial"/>
          <w:szCs w:val="22"/>
          <w:lang w:val="el-GR"/>
        </w:rPr>
        <w:t>στέλλεται ξεχωριστή αίτηση για την κάθε θέση,</w:t>
      </w:r>
      <w:r w:rsidR="002B719E" w:rsidRPr="002C36F1">
        <w:rPr>
          <w:rFonts w:cs="Arial"/>
          <w:szCs w:val="22"/>
        </w:rPr>
        <w:t> </w:t>
      </w:r>
      <w:r w:rsidR="002B719E" w:rsidRPr="002C36F1">
        <w:rPr>
          <w:rFonts w:cs="Arial"/>
          <w:szCs w:val="22"/>
          <w:lang w:val="el-GR"/>
        </w:rPr>
        <w:t xml:space="preserve">με έκδηλη τη Γενική Διεύθυνση, στην οποία </w:t>
      </w:r>
      <w:r w:rsidR="00EA2C0C" w:rsidRPr="002C36F1">
        <w:rPr>
          <w:rFonts w:cs="Arial"/>
          <w:szCs w:val="22"/>
          <w:lang w:val="el-GR"/>
        </w:rPr>
        <w:t>απευθύνονται οι ενδιαφερόμενοι</w:t>
      </w:r>
      <w:r w:rsidR="002B719E" w:rsidRPr="002C36F1">
        <w:rPr>
          <w:rFonts w:cs="Arial"/>
          <w:szCs w:val="22"/>
          <w:lang w:val="el-GR"/>
        </w:rPr>
        <w:t>.</w:t>
      </w:r>
      <w:r w:rsidR="002B719E" w:rsidRPr="002C36F1">
        <w:rPr>
          <w:rFonts w:cs="Arial"/>
          <w:szCs w:val="22"/>
        </w:rPr>
        <w:t> </w:t>
      </w:r>
    </w:p>
    <w:p w14:paraId="0E9B2F3F" w14:textId="77777777" w:rsidR="002B719E" w:rsidRPr="002C36F1" w:rsidRDefault="002B719E" w:rsidP="0066244D">
      <w:pPr>
        <w:spacing w:line="276" w:lineRule="auto"/>
        <w:ind w:left="720" w:right="-187"/>
        <w:rPr>
          <w:rFonts w:cs="Arial"/>
          <w:szCs w:val="22"/>
          <w:lang w:val="el-GR"/>
        </w:rPr>
      </w:pPr>
      <w:r w:rsidRPr="002C36F1">
        <w:rPr>
          <w:rFonts w:cs="Arial"/>
          <w:szCs w:val="22"/>
          <w:lang w:val="el-GR"/>
        </w:rPr>
        <w:t xml:space="preserve">(νι) Δε θα γίνονται αποδεκτές αιτήσεις </w:t>
      </w:r>
      <w:r w:rsidR="002C36F1">
        <w:rPr>
          <w:rFonts w:cs="Arial"/>
          <w:szCs w:val="22"/>
          <w:lang w:val="el-GR"/>
        </w:rPr>
        <w:t xml:space="preserve">στις οποίες </w:t>
      </w:r>
      <w:r w:rsidRPr="002C36F1">
        <w:rPr>
          <w:rFonts w:cs="Arial"/>
          <w:szCs w:val="22"/>
          <w:lang w:val="el-GR"/>
        </w:rPr>
        <w:t xml:space="preserve"> δεν αναφέρ</w:t>
      </w:r>
      <w:r w:rsidR="002C36F1">
        <w:rPr>
          <w:rFonts w:cs="Arial"/>
          <w:szCs w:val="22"/>
          <w:lang w:val="el-GR"/>
        </w:rPr>
        <w:t xml:space="preserve">εται ο </w:t>
      </w:r>
      <w:r w:rsidRPr="002C36F1">
        <w:rPr>
          <w:rFonts w:cs="Arial"/>
          <w:szCs w:val="22"/>
          <w:lang w:val="el-GR"/>
        </w:rPr>
        <w:t xml:space="preserve"> Αριθμό</w:t>
      </w:r>
      <w:r w:rsidR="002C36F1">
        <w:rPr>
          <w:rFonts w:cs="Arial"/>
          <w:szCs w:val="22"/>
          <w:lang w:val="el-GR"/>
        </w:rPr>
        <w:t>ς</w:t>
      </w:r>
      <w:r w:rsidRPr="002C36F1">
        <w:rPr>
          <w:rFonts w:cs="Arial"/>
          <w:szCs w:val="22"/>
          <w:lang w:val="el-GR"/>
        </w:rPr>
        <w:t xml:space="preserve"> Αναφοράς της θέσης </w:t>
      </w:r>
      <w:r w:rsidR="002C36F1">
        <w:rPr>
          <w:rFonts w:cs="Arial"/>
          <w:szCs w:val="22"/>
          <w:lang w:val="el-GR"/>
        </w:rPr>
        <w:t>ή</w:t>
      </w:r>
      <w:r w:rsidRPr="002C36F1">
        <w:rPr>
          <w:rFonts w:cs="Arial"/>
          <w:szCs w:val="22"/>
          <w:lang w:val="el-GR"/>
        </w:rPr>
        <w:t xml:space="preserve"> περιλαμβάνουν, σε ένα βιογραφικό σημείωμα, </w:t>
      </w:r>
      <w:r w:rsidR="00717840" w:rsidRPr="002C36F1">
        <w:rPr>
          <w:rFonts w:cs="Arial"/>
          <w:szCs w:val="22"/>
          <w:lang w:val="el-GR"/>
        </w:rPr>
        <w:t xml:space="preserve">περισσότερες από μία </w:t>
      </w:r>
      <w:r w:rsidRPr="002C36F1">
        <w:rPr>
          <w:rFonts w:cs="Arial"/>
          <w:szCs w:val="22"/>
          <w:lang w:val="el-GR"/>
        </w:rPr>
        <w:t xml:space="preserve"> Διευθύνσεις.</w:t>
      </w:r>
    </w:p>
    <w:p w14:paraId="727038C9" w14:textId="77777777" w:rsidR="00ED32BC" w:rsidRPr="002C36F1" w:rsidRDefault="00ED32BC" w:rsidP="0066244D">
      <w:pPr>
        <w:spacing w:line="276" w:lineRule="auto"/>
        <w:ind w:left="720" w:right="-187"/>
        <w:rPr>
          <w:rFonts w:cs="Arial"/>
          <w:szCs w:val="22"/>
          <w:lang w:val="el-GR"/>
        </w:rPr>
      </w:pPr>
    </w:p>
    <w:p w14:paraId="563F6580" w14:textId="77777777" w:rsidR="00711302" w:rsidRPr="00D23A45" w:rsidRDefault="00ED32BC" w:rsidP="00711302">
      <w:pPr>
        <w:spacing w:line="276" w:lineRule="auto"/>
        <w:ind w:right="-187"/>
        <w:rPr>
          <w:rFonts w:cs="Arial"/>
          <w:szCs w:val="22"/>
          <w:lang w:val="el-GR"/>
        </w:rPr>
      </w:pPr>
      <w:r w:rsidRPr="002C36F1">
        <w:rPr>
          <w:rFonts w:cs="Arial"/>
          <w:szCs w:val="22"/>
          <w:lang w:val="el-GR"/>
        </w:rPr>
        <w:t>4.</w:t>
      </w:r>
      <w:r w:rsidR="00B6353C" w:rsidRPr="002C36F1">
        <w:rPr>
          <w:rFonts w:cs="Arial"/>
          <w:szCs w:val="22"/>
          <w:lang w:val="el-GR"/>
        </w:rPr>
        <w:t xml:space="preserve">  </w:t>
      </w:r>
      <w:r w:rsidRPr="002C36F1">
        <w:rPr>
          <w:rFonts w:cs="Arial"/>
          <w:szCs w:val="22"/>
          <w:lang w:val="el-GR"/>
        </w:rPr>
        <w:t xml:space="preserve"> Διευκρινίζεται ότι οι ενδιαφερόμενοι  για απόσπαση υπάλληλοι, θα πρέπει να εξασφαλίσουν  γραπτώς τη σ</w:t>
      </w:r>
      <w:r w:rsidR="005464DD">
        <w:rPr>
          <w:rFonts w:cs="Arial"/>
          <w:szCs w:val="22"/>
          <w:lang w:val="el-GR"/>
        </w:rPr>
        <w:t xml:space="preserve">ύμφωνη γνώμη της αρμόδιας αρχής, </w:t>
      </w:r>
      <w:r w:rsidR="005464DD" w:rsidRPr="00BE04AC">
        <w:rPr>
          <w:rFonts w:cs="Arial"/>
          <w:szCs w:val="22"/>
          <w:lang w:val="el-GR"/>
        </w:rPr>
        <w:t xml:space="preserve">η </w:t>
      </w:r>
      <w:r w:rsidR="005464DD" w:rsidRPr="00BE04AC">
        <w:rPr>
          <w:b/>
          <w:bCs/>
          <w:color w:val="FF0000"/>
          <w:lang w:val="el-GR"/>
        </w:rPr>
        <w:t xml:space="preserve"> </w:t>
      </w:r>
      <w:r w:rsidR="005464DD" w:rsidRPr="00BE04AC">
        <w:rPr>
          <w:bCs/>
          <w:lang w:val="el-GR"/>
        </w:rPr>
        <w:t xml:space="preserve">οποία θα πρέπει να υποβάλλεται  στην ΜΑΕΕ  από τους Λειτουργούς Συνδέσμους, </w:t>
      </w:r>
      <w:r w:rsidR="00BE04AC" w:rsidRPr="00BE04AC">
        <w:rPr>
          <w:bCs/>
          <w:lang w:val="el-GR"/>
        </w:rPr>
        <w:t xml:space="preserve"> κατά την υποβολή της αίτησης</w:t>
      </w:r>
      <w:r w:rsidR="005464DD" w:rsidRPr="00BE04AC">
        <w:rPr>
          <w:bCs/>
          <w:lang w:val="el-GR"/>
        </w:rPr>
        <w:t>.</w:t>
      </w:r>
      <w:r w:rsidR="00711302" w:rsidRPr="00711302">
        <w:rPr>
          <w:bCs/>
          <w:lang w:val="el-GR"/>
        </w:rPr>
        <w:t xml:space="preserve"> </w:t>
      </w:r>
      <w:r w:rsidR="00711302">
        <w:rPr>
          <w:bCs/>
          <w:lang w:val="el-GR"/>
        </w:rPr>
        <w:t xml:space="preserve">Οι Λειτουργοί Σύνδεσμοι θα </w:t>
      </w:r>
      <w:r w:rsidR="00711302">
        <w:rPr>
          <w:bCs/>
          <w:lang w:val="el-GR"/>
        </w:rPr>
        <w:lastRenderedPageBreak/>
        <w:t xml:space="preserve">πρέπει να εξασφαλίζουν μεταξύ άλλων ότι η απόσπαση στις συγκεκριμένες θέσεις της ΕΕ συνάδει με τα καθήκοντα του/της υπαλλήλου καθώς επίσης και ότι ο/η υπάλληλος διαθέτει τα απαραίτητα τυπικά και ουσιαστικά προσόντα ώστε να μπορεί να ανταποκριθεί στις απαιτήσεις της εν λόγω θέσης. </w:t>
      </w:r>
    </w:p>
    <w:p w14:paraId="5925C613" w14:textId="77777777" w:rsidR="00711302" w:rsidRPr="001D41F4" w:rsidRDefault="00711302" w:rsidP="00711302">
      <w:pPr>
        <w:spacing w:line="276" w:lineRule="auto"/>
        <w:rPr>
          <w:rFonts w:cs="Arial"/>
          <w:szCs w:val="22"/>
          <w:lang w:val="el-GR"/>
        </w:rPr>
      </w:pPr>
    </w:p>
    <w:p w14:paraId="192CBA4B" w14:textId="77777777" w:rsidR="00711302" w:rsidRDefault="00711302" w:rsidP="00711302">
      <w:pPr>
        <w:spacing w:line="276" w:lineRule="auto"/>
        <w:rPr>
          <w:rFonts w:cs="Arial"/>
          <w:b/>
          <w:szCs w:val="22"/>
          <w:lang w:val="el-GR"/>
        </w:rPr>
      </w:pPr>
      <w:r w:rsidRPr="00037BBA">
        <w:rPr>
          <w:rFonts w:cs="Arial"/>
          <w:szCs w:val="22"/>
          <w:lang w:val="el-GR"/>
        </w:rPr>
        <w:t xml:space="preserve">5. </w:t>
      </w:r>
      <w:r w:rsidRPr="00037BBA">
        <w:rPr>
          <w:rFonts w:cs="Arial"/>
          <w:b/>
          <w:szCs w:val="22"/>
          <w:lang w:val="el-GR"/>
        </w:rPr>
        <w:t xml:space="preserve">Προκειμένου να εξασφαλιστεί καλύτερη παρακολούθηση </w:t>
      </w:r>
      <w:r>
        <w:rPr>
          <w:rFonts w:cs="Arial"/>
          <w:b/>
          <w:szCs w:val="22"/>
          <w:lang w:val="el-GR"/>
        </w:rPr>
        <w:t>των αιτήσεων</w:t>
      </w:r>
      <w:r w:rsidRPr="00037BBA">
        <w:rPr>
          <w:rFonts w:cs="Arial"/>
          <w:b/>
          <w:szCs w:val="22"/>
          <w:lang w:val="el-GR"/>
        </w:rPr>
        <w:t xml:space="preserve">, </w:t>
      </w:r>
      <w:r>
        <w:rPr>
          <w:rFonts w:cs="Arial"/>
          <w:b/>
          <w:szCs w:val="22"/>
          <w:lang w:val="el-GR"/>
        </w:rPr>
        <w:t xml:space="preserve">παρακαλούνται οι υποψήφιοι </w:t>
      </w:r>
      <w:r w:rsidRPr="00037BBA">
        <w:rPr>
          <w:rFonts w:cs="Arial"/>
          <w:b/>
          <w:szCs w:val="22"/>
          <w:lang w:val="el-GR"/>
        </w:rPr>
        <w:t xml:space="preserve">να </w:t>
      </w:r>
      <w:r>
        <w:rPr>
          <w:rFonts w:cs="Arial"/>
          <w:b/>
          <w:szCs w:val="22"/>
          <w:lang w:val="el-GR"/>
        </w:rPr>
        <w:t xml:space="preserve">αναγράφουν τις </w:t>
      </w:r>
      <w:r w:rsidRPr="00037BBA">
        <w:rPr>
          <w:rFonts w:cs="Arial"/>
          <w:b/>
          <w:szCs w:val="22"/>
          <w:lang w:val="el-GR"/>
        </w:rPr>
        <w:t xml:space="preserve"> ακόλουθες πληροφορίες στην κεφαλίδα των μηνυμάτων </w:t>
      </w:r>
      <w:r>
        <w:rPr>
          <w:rFonts w:cs="Arial"/>
          <w:b/>
          <w:szCs w:val="22"/>
          <w:lang w:val="el-GR"/>
        </w:rPr>
        <w:t xml:space="preserve">τους </w:t>
      </w:r>
      <w:r w:rsidRPr="00037BBA">
        <w:rPr>
          <w:rFonts w:cs="Arial"/>
          <w:b/>
          <w:szCs w:val="22"/>
          <w:lang w:val="el-GR"/>
        </w:rPr>
        <w:t xml:space="preserve"> κατά την αποστολή των αιτήσεων:</w:t>
      </w:r>
    </w:p>
    <w:p w14:paraId="63F39E98" w14:textId="77777777" w:rsidR="00711302" w:rsidRDefault="00711302" w:rsidP="00711302">
      <w:pPr>
        <w:spacing w:line="276" w:lineRule="auto"/>
        <w:rPr>
          <w:rFonts w:cs="Arial"/>
          <w:b/>
          <w:szCs w:val="22"/>
          <w:lang w:val="el-GR"/>
        </w:rPr>
      </w:pPr>
      <w:r>
        <w:rPr>
          <w:rFonts w:cs="Arial"/>
          <w:b/>
          <w:szCs w:val="22"/>
          <w:lang w:val="el-GR"/>
        </w:rPr>
        <w:t>ι)</w:t>
      </w:r>
      <w:r w:rsidRPr="00037BBA">
        <w:rPr>
          <w:rFonts w:cs="Arial"/>
          <w:b/>
          <w:szCs w:val="22"/>
          <w:lang w:val="el-GR"/>
        </w:rPr>
        <w:t xml:space="preserve"> </w:t>
      </w:r>
      <w:r>
        <w:rPr>
          <w:rFonts w:cs="Arial"/>
          <w:b/>
          <w:szCs w:val="22"/>
          <w:lang w:val="el-GR"/>
        </w:rPr>
        <w:t xml:space="preserve"> </w:t>
      </w:r>
      <w:r w:rsidRPr="00037BBA">
        <w:rPr>
          <w:rFonts w:cs="Arial"/>
          <w:b/>
          <w:szCs w:val="22"/>
          <w:lang w:val="el-GR"/>
        </w:rPr>
        <w:t xml:space="preserve">αναφορά της </w:t>
      </w:r>
      <w:r>
        <w:rPr>
          <w:rFonts w:cs="Arial"/>
          <w:b/>
          <w:szCs w:val="22"/>
          <w:lang w:val="el-GR"/>
        </w:rPr>
        <w:t>θέσης</w:t>
      </w:r>
      <w:r w:rsidRPr="00037BBA">
        <w:rPr>
          <w:rFonts w:cs="Arial"/>
          <w:b/>
          <w:szCs w:val="22"/>
          <w:lang w:val="el-GR"/>
        </w:rPr>
        <w:t xml:space="preserve"> (DG-DIR-ΜΟΝΑΔΑ) </w:t>
      </w:r>
    </w:p>
    <w:p w14:paraId="141814C6" w14:textId="77777777" w:rsidR="00711302" w:rsidRDefault="00711302" w:rsidP="00711302">
      <w:pPr>
        <w:spacing w:line="276" w:lineRule="auto"/>
        <w:rPr>
          <w:rFonts w:cs="Arial"/>
          <w:b/>
          <w:szCs w:val="22"/>
          <w:lang w:val="el-GR"/>
        </w:rPr>
      </w:pPr>
      <w:proofErr w:type="spellStart"/>
      <w:r>
        <w:rPr>
          <w:rFonts w:cs="Arial"/>
          <w:b/>
          <w:szCs w:val="22"/>
          <w:lang w:val="el-GR"/>
        </w:rPr>
        <w:t>ιι</w:t>
      </w:r>
      <w:proofErr w:type="spellEnd"/>
      <w:r>
        <w:rPr>
          <w:rFonts w:cs="Arial"/>
          <w:b/>
          <w:szCs w:val="22"/>
          <w:lang w:val="el-GR"/>
        </w:rPr>
        <w:t xml:space="preserve">) </w:t>
      </w:r>
      <w:r w:rsidRPr="00037BBA">
        <w:rPr>
          <w:rFonts w:cs="Arial"/>
          <w:b/>
          <w:szCs w:val="22"/>
          <w:lang w:val="el-GR"/>
        </w:rPr>
        <w:t xml:space="preserve">όνομα </w:t>
      </w:r>
      <w:r>
        <w:rPr>
          <w:rFonts w:cs="Arial"/>
          <w:b/>
          <w:szCs w:val="22"/>
          <w:lang w:val="el-GR"/>
        </w:rPr>
        <w:t>υποψηφίου</w:t>
      </w:r>
    </w:p>
    <w:p w14:paraId="7AE1A473" w14:textId="77777777" w:rsidR="00711302" w:rsidRPr="00037BBA" w:rsidRDefault="00711302" w:rsidP="00711302">
      <w:pPr>
        <w:spacing w:line="276" w:lineRule="auto"/>
        <w:rPr>
          <w:rFonts w:cs="Arial"/>
          <w:b/>
          <w:szCs w:val="22"/>
          <w:lang w:val="el-GR"/>
        </w:rPr>
      </w:pPr>
      <w:proofErr w:type="spellStart"/>
      <w:r>
        <w:rPr>
          <w:rFonts w:cs="Arial"/>
          <w:b/>
          <w:szCs w:val="22"/>
          <w:lang w:val="el-GR"/>
        </w:rPr>
        <w:t>ιι</w:t>
      </w:r>
      <w:proofErr w:type="spellEnd"/>
      <w:r>
        <w:rPr>
          <w:rFonts w:cs="Arial"/>
          <w:b/>
          <w:szCs w:val="22"/>
          <w:lang w:val="el-GR"/>
        </w:rPr>
        <w:t>) καταληκτική ημερομηνία υποβολής αιτήσεων</w:t>
      </w:r>
    </w:p>
    <w:p w14:paraId="3D6EDCA5" w14:textId="77777777" w:rsidR="00711302" w:rsidRDefault="00711302" w:rsidP="00711302">
      <w:pPr>
        <w:spacing w:line="276" w:lineRule="auto"/>
        <w:rPr>
          <w:rFonts w:cs="Arial"/>
          <w:szCs w:val="22"/>
          <w:lang w:val="el-GR"/>
        </w:rPr>
      </w:pPr>
    </w:p>
    <w:p w14:paraId="61136BFF" w14:textId="77777777" w:rsidR="00384A8E" w:rsidRPr="00711302" w:rsidRDefault="00384A8E" w:rsidP="00ED32BC">
      <w:pPr>
        <w:spacing w:line="276" w:lineRule="auto"/>
        <w:ind w:right="-187"/>
        <w:rPr>
          <w:rFonts w:cs="Arial"/>
          <w:szCs w:val="22"/>
          <w:lang w:val="el-GR"/>
        </w:rPr>
      </w:pPr>
    </w:p>
    <w:p w14:paraId="41230F78" w14:textId="77777777" w:rsidR="00B6353C" w:rsidRPr="00BE04AC" w:rsidRDefault="00B6353C" w:rsidP="0066554C">
      <w:pPr>
        <w:spacing w:line="276" w:lineRule="auto"/>
        <w:rPr>
          <w:rFonts w:cs="Arial"/>
          <w:szCs w:val="22"/>
          <w:lang w:val="el-GR"/>
        </w:rPr>
      </w:pPr>
    </w:p>
    <w:p w14:paraId="791555C4" w14:textId="77777777" w:rsidR="002C36F1" w:rsidRPr="002C36F1" w:rsidRDefault="002C36F1" w:rsidP="0066554C">
      <w:pPr>
        <w:spacing w:line="276" w:lineRule="auto"/>
        <w:rPr>
          <w:rFonts w:cs="Arial"/>
          <w:szCs w:val="22"/>
          <w:lang w:val="el-GR"/>
        </w:rPr>
      </w:pPr>
    </w:p>
    <w:p w14:paraId="428844FA" w14:textId="77777777" w:rsidR="00384A8E" w:rsidRPr="002C36F1" w:rsidRDefault="0066554C" w:rsidP="0066554C">
      <w:pPr>
        <w:spacing w:line="276" w:lineRule="auto"/>
        <w:rPr>
          <w:rFonts w:cs="Arial"/>
          <w:szCs w:val="22"/>
          <w:lang w:val="el-GR"/>
        </w:rPr>
      </w:pPr>
      <w:r w:rsidRPr="002C36F1">
        <w:rPr>
          <w:rFonts w:cs="Arial"/>
          <w:szCs w:val="22"/>
          <w:lang w:val="el-GR"/>
        </w:rPr>
        <w:t>Τμήμα Δημόσιας Διοίκησης και Προσωπικού</w:t>
      </w:r>
    </w:p>
    <w:p w14:paraId="02EB8A0D" w14:textId="77777777" w:rsidR="00FA228E" w:rsidRDefault="00FA228E" w:rsidP="0066554C">
      <w:pPr>
        <w:spacing w:line="276" w:lineRule="auto"/>
        <w:rPr>
          <w:rFonts w:cs="Arial"/>
          <w:szCs w:val="22"/>
          <w:lang w:val="en-US"/>
        </w:rPr>
      </w:pPr>
    </w:p>
    <w:p w14:paraId="42C213DB" w14:textId="77777777" w:rsidR="00FA228E" w:rsidRDefault="00FA228E" w:rsidP="0066554C">
      <w:pPr>
        <w:spacing w:line="276" w:lineRule="auto"/>
        <w:rPr>
          <w:rFonts w:cs="Arial"/>
          <w:szCs w:val="22"/>
          <w:lang w:val="en-US"/>
        </w:rPr>
      </w:pPr>
    </w:p>
    <w:p w14:paraId="2174851E" w14:textId="77777777" w:rsidR="00FA228E" w:rsidRDefault="00FA228E" w:rsidP="0066554C">
      <w:pPr>
        <w:spacing w:line="276" w:lineRule="auto"/>
        <w:rPr>
          <w:rFonts w:cs="Arial"/>
          <w:szCs w:val="22"/>
          <w:lang w:val="en-US"/>
        </w:rPr>
      </w:pPr>
    </w:p>
    <w:sectPr w:rsidR="00FA228E" w:rsidSect="002C36F1">
      <w:footerReference w:type="default" r:id="rId13"/>
      <w:pgSz w:w="11907" w:h="16840" w:code="9"/>
      <w:pgMar w:top="454" w:right="1247" w:bottom="567" w:left="1247" w:header="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5519" w14:textId="77777777" w:rsidR="00840976" w:rsidRDefault="00840976">
      <w:r>
        <w:separator/>
      </w:r>
    </w:p>
  </w:endnote>
  <w:endnote w:type="continuationSeparator" w:id="0">
    <w:p w14:paraId="64108099" w14:textId="77777777" w:rsidR="00840976" w:rsidRDefault="0084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E109" w14:textId="77777777" w:rsidR="008A7840" w:rsidRPr="00D07311" w:rsidRDefault="008A7840" w:rsidP="008A7840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________________________________________________________________</w:t>
    </w:r>
    <w:r>
      <w:rPr>
        <w:b w:val="0"/>
        <w:sz w:val="18"/>
        <w:u w:val="single"/>
        <w:lang w:val="el-GR"/>
      </w:rPr>
      <w:t>__________________________</w:t>
    </w:r>
  </w:p>
  <w:p w14:paraId="4BA0F474" w14:textId="77777777" w:rsidR="008A7840" w:rsidRPr="00D07311" w:rsidRDefault="008A7840" w:rsidP="008A7840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</w:t>
    </w:r>
    <w:proofErr w:type="spellStart"/>
    <w:r w:rsidRPr="00C61589">
      <w:rPr>
        <w:i/>
        <w:sz w:val="18"/>
        <w:szCs w:val="18"/>
        <w:lang w:val="el-GR"/>
      </w:rPr>
      <w:t>Καραολή</w:t>
    </w:r>
    <w:proofErr w:type="spellEnd"/>
    <w:r w:rsidRPr="00C61589">
      <w:rPr>
        <w:i/>
        <w:sz w:val="18"/>
        <w:szCs w:val="18"/>
        <w:lang w:val="el-GR"/>
      </w:rPr>
      <w:t xml:space="preserve">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14:paraId="78CEEC57" w14:textId="77777777" w:rsidR="008A7840" w:rsidRDefault="008A7840" w:rsidP="008A7840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hyperlink r:id="rId1" w:history="1">
      <w:r w:rsidRPr="007B01AB">
        <w:rPr>
          <w:rStyle w:val="Hyperlink"/>
          <w:i/>
          <w:sz w:val="18"/>
          <w:szCs w:val="18"/>
        </w:rPr>
        <w:t>info</w:t>
      </w:r>
      <w:r w:rsidRPr="007B01AB">
        <w:rPr>
          <w:rStyle w:val="Hyperlink"/>
          <w:i/>
          <w:sz w:val="18"/>
          <w:szCs w:val="18"/>
          <w:lang w:val="el-GR"/>
        </w:rPr>
        <w:t>@</w:t>
      </w:r>
      <w:r w:rsidRPr="007B01AB">
        <w:rPr>
          <w:rStyle w:val="Hyperlink"/>
          <w:i/>
          <w:sz w:val="18"/>
          <w:szCs w:val="18"/>
        </w:rPr>
        <w:t>papd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mof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gov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cy</w:t>
      </w:r>
    </w:hyperlink>
    <w:r w:rsidRPr="007B01AB">
      <w:rPr>
        <w:i/>
        <w:sz w:val="18"/>
        <w:szCs w:val="18"/>
        <w:lang w:val="el-GR"/>
      </w:rPr>
      <w:t xml:space="preserve">   Ιστοσελίδα: </w:t>
    </w:r>
    <w:hyperlink r:id="rId2" w:history="1">
      <w:r w:rsidRPr="00AD2D69">
        <w:rPr>
          <w:rStyle w:val="Hyperlink"/>
          <w:i/>
          <w:sz w:val="18"/>
          <w:szCs w:val="18"/>
          <w:lang w:val="en-US"/>
        </w:rPr>
        <w:t>http</w:t>
      </w:r>
      <w:r w:rsidRPr="00AD2D69">
        <w:rPr>
          <w:rStyle w:val="Hyperlink"/>
          <w:i/>
          <w:sz w:val="18"/>
          <w:szCs w:val="18"/>
          <w:lang w:val="el-GR"/>
        </w:rPr>
        <w:t>://</w:t>
      </w:r>
      <w:r w:rsidRPr="00AD2D69">
        <w:rPr>
          <w:rStyle w:val="Hyperlink"/>
          <w:i/>
          <w:sz w:val="18"/>
          <w:szCs w:val="18"/>
          <w:lang w:val="en-US"/>
        </w:rPr>
        <w:t>www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mof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gov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cy</w:t>
      </w:r>
      <w:r w:rsidRPr="00AD2D69">
        <w:rPr>
          <w:rStyle w:val="Hyperlink"/>
          <w:i/>
          <w:sz w:val="18"/>
          <w:szCs w:val="18"/>
          <w:lang w:val="el-GR"/>
        </w:rPr>
        <w:t>/</w:t>
      </w:r>
      <w:r w:rsidRPr="00AD2D69">
        <w:rPr>
          <w:rStyle w:val="Hyperlink"/>
          <w:i/>
          <w:sz w:val="18"/>
          <w:szCs w:val="18"/>
          <w:lang w:val="en-US"/>
        </w:rPr>
        <w:t>papd</w:t>
      </w:r>
    </w:hyperlink>
    <w:r>
      <w:rPr>
        <w:i/>
        <w:sz w:val="18"/>
        <w:szCs w:val="18"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C8CB" w14:textId="77777777" w:rsidR="00840976" w:rsidRDefault="00840976">
      <w:r>
        <w:separator/>
      </w:r>
    </w:p>
  </w:footnote>
  <w:footnote w:type="continuationSeparator" w:id="0">
    <w:p w14:paraId="0FC85ED9" w14:textId="77777777" w:rsidR="00840976" w:rsidRDefault="0084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03059"/>
    <w:multiLevelType w:val="hybridMultilevel"/>
    <w:tmpl w:val="275AF3BA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87295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0855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847914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439198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4C"/>
    <w:rsid w:val="00000DA7"/>
    <w:rsid w:val="00003C71"/>
    <w:rsid w:val="00036C4F"/>
    <w:rsid w:val="00045808"/>
    <w:rsid w:val="000478F8"/>
    <w:rsid w:val="000515EB"/>
    <w:rsid w:val="0005398A"/>
    <w:rsid w:val="000A4192"/>
    <w:rsid w:val="000B01E8"/>
    <w:rsid w:val="000B0D04"/>
    <w:rsid w:val="000B49D9"/>
    <w:rsid w:val="000B55C7"/>
    <w:rsid w:val="000C2D5D"/>
    <w:rsid w:val="000D0FD1"/>
    <w:rsid w:val="00100F1F"/>
    <w:rsid w:val="001021A3"/>
    <w:rsid w:val="00102C94"/>
    <w:rsid w:val="0010668C"/>
    <w:rsid w:val="001152D0"/>
    <w:rsid w:val="00116135"/>
    <w:rsid w:val="0011756F"/>
    <w:rsid w:val="001301EF"/>
    <w:rsid w:val="00130DB7"/>
    <w:rsid w:val="00133C6B"/>
    <w:rsid w:val="00141B06"/>
    <w:rsid w:val="00157438"/>
    <w:rsid w:val="00165B96"/>
    <w:rsid w:val="001679B7"/>
    <w:rsid w:val="00170D68"/>
    <w:rsid w:val="00172259"/>
    <w:rsid w:val="0018643E"/>
    <w:rsid w:val="001A2323"/>
    <w:rsid w:val="001A4279"/>
    <w:rsid w:val="001B5875"/>
    <w:rsid w:val="001B5A86"/>
    <w:rsid w:val="001B7732"/>
    <w:rsid w:val="001C03A5"/>
    <w:rsid w:val="001D77BF"/>
    <w:rsid w:val="001E1E94"/>
    <w:rsid w:val="001E5E84"/>
    <w:rsid w:val="001E65B6"/>
    <w:rsid w:val="00204344"/>
    <w:rsid w:val="00207949"/>
    <w:rsid w:val="00211BE8"/>
    <w:rsid w:val="00230CBC"/>
    <w:rsid w:val="002317DD"/>
    <w:rsid w:val="00232559"/>
    <w:rsid w:val="00232C65"/>
    <w:rsid w:val="00233FCA"/>
    <w:rsid w:val="0024594F"/>
    <w:rsid w:val="00253B4D"/>
    <w:rsid w:val="002631D7"/>
    <w:rsid w:val="00281F1B"/>
    <w:rsid w:val="00292315"/>
    <w:rsid w:val="002942D4"/>
    <w:rsid w:val="0029481D"/>
    <w:rsid w:val="002A505F"/>
    <w:rsid w:val="002A6FD8"/>
    <w:rsid w:val="002B4473"/>
    <w:rsid w:val="002B719E"/>
    <w:rsid w:val="002C36F1"/>
    <w:rsid w:val="002C395F"/>
    <w:rsid w:val="002D0BBA"/>
    <w:rsid w:val="002E4179"/>
    <w:rsid w:val="0030296F"/>
    <w:rsid w:val="0030711A"/>
    <w:rsid w:val="00320C3D"/>
    <w:rsid w:val="00334F43"/>
    <w:rsid w:val="00346B1A"/>
    <w:rsid w:val="00375549"/>
    <w:rsid w:val="00384A8E"/>
    <w:rsid w:val="00396AB6"/>
    <w:rsid w:val="00397370"/>
    <w:rsid w:val="003A5F18"/>
    <w:rsid w:val="003B1230"/>
    <w:rsid w:val="003C03AE"/>
    <w:rsid w:val="003C1092"/>
    <w:rsid w:val="003C5373"/>
    <w:rsid w:val="003C6483"/>
    <w:rsid w:val="003D4500"/>
    <w:rsid w:val="003F3B5D"/>
    <w:rsid w:val="00405582"/>
    <w:rsid w:val="004100CF"/>
    <w:rsid w:val="0041444C"/>
    <w:rsid w:val="00421E11"/>
    <w:rsid w:val="00423053"/>
    <w:rsid w:val="00430792"/>
    <w:rsid w:val="00441F39"/>
    <w:rsid w:val="004510DC"/>
    <w:rsid w:val="00453A40"/>
    <w:rsid w:val="00467F8A"/>
    <w:rsid w:val="0047542A"/>
    <w:rsid w:val="00481592"/>
    <w:rsid w:val="004822DE"/>
    <w:rsid w:val="00485E87"/>
    <w:rsid w:val="004867AC"/>
    <w:rsid w:val="0049353F"/>
    <w:rsid w:val="004963C1"/>
    <w:rsid w:val="004A31F5"/>
    <w:rsid w:val="004B11D5"/>
    <w:rsid w:val="004B240C"/>
    <w:rsid w:val="004B6314"/>
    <w:rsid w:val="004C265F"/>
    <w:rsid w:val="004D2A49"/>
    <w:rsid w:val="004E07D1"/>
    <w:rsid w:val="004E4945"/>
    <w:rsid w:val="004F435C"/>
    <w:rsid w:val="00541954"/>
    <w:rsid w:val="00542338"/>
    <w:rsid w:val="005464DD"/>
    <w:rsid w:val="00550726"/>
    <w:rsid w:val="00576EFD"/>
    <w:rsid w:val="005812F0"/>
    <w:rsid w:val="005907E0"/>
    <w:rsid w:val="005B3129"/>
    <w:rsid w:val="005E56DA"/>
    <w:rsid w:val="005E6A57"/>
    <w:rsid w:val="005E6EC9"/>
    <w:rsid w:val="005F61CE"/>
    <w:rsid w:val="005F6CDA"/>
    <w:rsid w:val="006038DB"/>
    <w:rsid w:val="00616467"/>
    <w:rsid w:val="00631996"/>
    <w:rsid w:val="00634F9F"/>
    <w:rsid w:val="00636D48"/>
    <w:rsid w:val="00640A8B"/>
    <w:rsid w:val="006514E9"/>
    <w:rsid w:val="0066244D"/>
    <w:rsid w:val="0066554C"/>
    <w:rsid w:val="00670BA2"/>
    <w:rsid w:val="0069549B"/>
    <w:rsid w:val="006C36AD"/>
    <w:rsid w:val="006E2879"/>
    <w:rsid w:val="006F7A8F"/>
    <w:rsid w:val="00711302"/>
    <w:rsid w:val="00717840"/>
    <w:rsid w:val="00764ACB"/>
    <w:rsid w:val="00772B5E"/>
    <w:rsid w:val="00786C4E"/>
    <w:rsid w:val="007A6053"/>
    <w:rsid w:val="007A6D93"/>
    <w:rsid w:val="007A7076"/>
    <w:rsid w:val="007B3886"/>
    <w:rsid w:val="007B435B"/>
    <w:rsid w:val="007B5AA5"/>
    <w:rsid w:val="007C7A35"/>
    <w:rsid w:val="007D0E24"/>
    <w:rsid w:val="007D21D6"/>
    <w:rsid w:val="007D7A87"/>
    <w:rsid w:val="007E0206"/>
    <w:rsid w:val="007E27F6"/>
    <w:rsid w:val="007F6C72"/>
    <w:rsid w:val="0080209F"/>
    <w:rsid w:val="00805ABC"/>
    <w:rsid w:val="00807AA1"/>
    <w:rsid w:val="00810A6A"/>
    <w:rsid w:val="00812688"/>
    <w:rsid w:val="008203D1"/>
    <w:rsid w:val="00840976"/>
    <w:rsid w:val="00841684"/>
    <w:rsid w:val="00851219"/>
    <w:rsid w:val="008707AA"/>
    <w:rsid w:val="008747CD"/>
    <w:rsid w:val="0088285B"/>
    <w:rsid w:val="00882B40"/>
    <w:rsid w:val="0088418D"/>
    <w:rsid w:val="008966A7"/>
    <w:rsid w:val="008A441C"/>
    <w:rsid w:val="008A7840"/>
    <w:rsid w:val="008B3160"/>
    <w:rsid w:val="008B6A4E"/>
    <w:rsid w:val="008C338D"/>
    <w:rsid w:val="008D1595"/>
    <w:rsid w:val="008E23B7"/>
    <w:rsid w:val="008F0A3F"/>
    <w:rsid w:val="0090759C"/>
    <w:rsid w:val="0091210A"/>
    <w:rsid w:val="00925860"/>
    <w:rsid w:val="00930568"/>
    <w:rsid w:val="00933BF3"/>
    <w:rsid w:val="00934AB4"/>
    <w:rsid w:val="00936D7B"/>
    <w:rsid w:val="00960C42"/>
    <w:rsid w:val="00960FA2"/>
    <w:rsid w:val="0096334B"/>
    <w:rsid w:val="00972E9B"/>
    <w:rsid w:val="009761E5"/>
    <w:rsid w:val="009857EA"/>
    <w:rsid w:val="0099520C"/>
    <w:rsid w:val="009A4614"/>
    <w:rsid w:val="009A4DB8"/>
    <w:rsid w:val="009B2390"/>
    <w:rsid w:val="009C0F0D"/>
    <w:rsid w:val="009E78A6"/>
    <w:rsid w:val="009F2E88"/>
    <w:rsid w:val="00A02E89"/>
    <w:rsid w:val="00A1223E"/>
    <w:rsid w:val="00A124B3"/>
    <w:rsid w:val="00A26779"/>
    <w:rsid w:val="00A32661"/>
    <w:rsid w:val="00A32D71"/>
    <w:rsid w:val="00A34A17"/>
    <w:rsid w:val="00A45498"/>
    <w:rsid w:val="00A45DD1"/>
    <w:rsid w:val="00A47BA8"/>
    <w:rsid w:val="00A52B19"/>
    <w:rsid w:val="00A545FD"/>
    <w:rsid w:val="00A62AE2"/>
    <w:rsid w:val="00A671DC"/>
    <w:rsid w:val="00A83DB8"/>
    <w:rsid w:val="00A97926"/>
    <w:rsid w:val="00AA0546"/>
    <w:rsid w:val="00AA4803"/>
    <w:rsid w:val="00AA5BC3"/>
    <w:rsid w:val="00AB175F"/>
    <w:rsid w:val="00AC6B39"/>
    <w:rsid w:val="00AD0391"/>
    <w:rsid w:val="00AD1DFF"/>
    <w:rsid w:val="00AD7337"/>
    <w:rsid w:val="00AD760A"/>
    <w:rsid w:val="00B21819"/>
    <w:rsid w:val="00B23919"/>
    <w:rsid w:val="00B36DF5"/>
    <w:rsid w:val="00B434FD"/>
    <w:rsid w:val="00B47745"/>
    <w:rsid w:val="00B53B49"/>
    <w:rsid w:val="00B54ACE"/>
    <w:rsid w:val="00B6353C"/>
    <w:rsid w:val="00B71E75"/>
    <w:rsid w:val="00B80CC6"/>
    <w:rsid w:val="00B810E8"/>
    <w:rsid w:val="00B87D97"/>
    <w:rsid w:val="00B96779"/>
    <w:rsid w:val="00BA0B9F"/>
    <w:rsid w:val="00BA55E1"/>
    <w:rsid w:val="00BA56C9"/>
    <w:rsid w:val="00BB23C6"/>
    <w:rsid w:val="00BB3901"/>
    <w:rsid w:val="00BD01A6"/>
    <w:rsid w:val="00BD5C2A"/>
    <w:rsid w:val="00BE04AC"/>
    <w:rsid w:val="00BE2950"/>
    <w:rsid w:val="00BE3FD8"/>
    <w:rsid w:val="00BE6D7A"/>
    <w:rsid w:val="00BE75B7"/>
    <w:rsid w:val="00BF6077"/>
    <w:rsid w:val="00C07982"/>
    <w:rsid w:val="00C11FA0"/>
    <w:rsid w:val="00C30650"/>
    <w:rsid w:val="00C30E43"/>
    <w:rsid w:val="00C42685"/>
    <w:rsid w:val="00C609CD"/>
    <w:rsid w:val="00C647FD"/>
    <w:rsid w:val="00C65EC1"/>
    <w:rsid w:val="00C7250A"/>
    <w:rsid w:val="00C7376E"/>
    <w:rsid w:val="00C82644"/>
    <w:rsid w:val="00C838C8"/>
    <w:rsid w:val="00C861AA"/>
    <w:rsid w:val="00C877B7"/>
    <w:rsid w:val="00C8781E"/>
    <w:rsid w:val="00C95921"/>
    <w:rsid w:val="00CA234E"/>
    <w:rsid w:val="00CA24F4"/>
    <w:rsid w:val="00CA5883"/>
    <w:rsid w:val="00CB14E8"/>
    <w:rsid w:val="00CB35F7"/>
    <w:rsid w:val="00CB3CEA"/>
    <w:rsid w:val="00CD02BC"/>
    <w:rsid w:val="00CD12AF"/>
    <w:rsid w:val="00CE05D0"/>
    <w:rsid w:val="00CE4EF2"/>
    <w:rsid w:val="00CF45BD"/>
    <w:rsid w:val="00D2437F"/>
    <w:rsid w:val="00D248F9"/>
    <w:rsid w:val="00D24B3D"/>
    <w:rsid w:val="00D4484A"/>
    <w:rsid w:val="00D46E78"/>
    <w:rsid w:val="00D5629D"/>
    <w:rsid w:val="00D84A47"/>
    <w:rsid w:val="00D8772B"/>
    <w:rsid w:val="00D90954"/>
    <w:rsid w:val="00DA6F6B"/>
    <w:rsid w:val="00DA7889"/>
    <w:rsid w:val="00DB63BE"/>
    <w:rsid w:val="00DB6B2A"/>
    <w:rsid w:val="00DF6946"/>
    <w:rsid w:val="00E0179B"/>
    <w:rsid w:val="00E15D09"/>
    <w:rsid w:val="00E22162"/>
    <w:rsid w:val="00E26C71"/>
    <w:rsid w:val="00E27C6B"/>
    <w:rsid w:val="00E3340C"/>
    <w:rsid w:val="00E36246"/>
    <w:rsid w:val="00E37B27"/>
    <w:rsid w:val="00E45746"/>
    <w:rsid w:val="00E57AC3"/>
    <w:rsid w:val="00E95DA5"/>
    <w:rsid w:val="00EA2C0C"/>
    <w:rsid w:val="00EA7022"/>
    <w:rsid w:val="00EC04FB"/>
    <w:rsid w:val="00EC3840"/>
    <w:rsid w:val="00ED32BC"/>
    <w:rsid w:val="00ED54C6"/>
    <w:rsid w:val="00ED77A6"/>
    <w:rsid w:val="00EF61C2"/>
    <w:rsid w:val="00F04181"/>
    <w:rsid w:val="00F063B6"/>
    <w:rsid w:val="00F06B18"/>
    <w:rsid w:val="00F07024"/>
    <w:rsid w:val="00F1747A"/>
    <w:rsid w:val="00F17FC8"/>
    <w:rsid w:val="00F222A1"/>
    <w:rsid w:val="00F32E34"/>
    <w:rsid w:val="00F3684A"/>
    <w:rsid w:val="00F409B5"/>
    <w:rsid w:val="00F43614"/>
    <w:rsid w:val="00F52614"/>
    <w:rsid w:val="00F5470D"/>
    <w:rsid w:val="00F55EB1"/>
    <w:rsid w:val="00F66D36"/>
    <w:rsid w:val="00F91AF3"/>
    <w:rsid w:val="00FA228E"/>
    <w:rsid w:val="00FA50CE"/>
    <w:rsid w:val="00FC174B"/>
    <w:rsid w:val="00FD3058"/>
    <w:rsid w:val="00FE66BA"/>
    <w:rsid w:val="00FE6EB9"/>
    <w:rsid w:val="00FE76BF"/>
    <w:rsid w:val="00F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DD7453"/>
  <w15:docId w15:val="{210AB92E-FCC6-4436-B13B-84BE8B90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54C"/>
    <w:pPr>
      <w:jc w:val="both"/>
    </w:pPr>
    <w:rPr>
      <w:rFonts w:ascii="Arial" w:eastAsia="Times New Roman" w:hAnsi="Arial"/>
      <w:sz w:val="2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66554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554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rsid w:val="006655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4C"/>
    <w:rPr>
      <w:rFonts w:ascii="Tahoma" w:eastAsia="Times New Roman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FE66BA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036C4F"/>
    <w:pPr>
      <w:ind w:left="720"/>
      <w:jc w:val="left"/>
    </w:pPr>
    <w:rPr>
      <w:rFonts w:ascii="Calibri" w:eastAsiaTheme="minorHAnsi" w:hAnsi="Calibri"/>
      <w:szCs w:val="2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cy.perm.rep@mfa.gov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opass.cedefop.europa.e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.gov.cy/papd" TargetMode="External"/><Relationship Id="rId1" Type="http://schemas.openxmlformats.org/officeDocument/2006/relationships/hyperlink" Target="mailto:info@papd.mof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615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3935</CharactersWithSpaces>
  <SharedDoc>false</SharedDoc>
  <HLinks>
    <vt:vector size="24" baseType="variant">
      <vt:variant>
        <vt:i4>5963827</vt:i4>
      </vt:variant>
      <vt:variant>
        <vt:i4>3</vt:i4>
      </vt:variant>
      <vt:variant>
        <vt:i4>0</vt:i4>
      </vt:variant>
      <vt:variant>
        <vt:i4>5</vt:i4>
      </vt:variant>
      <vt:variant>
        <vt:lpwstr>mailto:cy.perm.rep@mfa.gov.cy</vt:lpwstr>
      </vt:variant>
      <vt:variant>
        <vt:lpwstr/>
      </vt:variant>
      <vt:variant>
        <vt:i4>6357036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http://www.mof.gov.cy/papd</vt:lpwstr>
      </vt:variant>
      <vt:variant>
        <vt:lpwstr/>
      </vt:variant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mailto:info@papd.mof.gov.cy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Georgia Charalambidou</cp:lastModifiedBy>
  <cp:revision>2</cp:revision>
  <cp:lastPrinted>2016-07-21T11:23:00Z</cp:lastPrinted>
  <dcterms:created xsi:type="dcterms:W3CDTF">2022-11-28T11:47:00Z</dcterms:created>
  <dcterms:modified xsi:type="dcterms:W3CDTF">2022-11-28T11:47:00Z</dcterms:modified>
</cp:coreProperties>
</file>